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FBE" w:rsidRDefault="00CC4FBE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031EE2F" wp14:editId="168B3DD8">
            <wp:simplePos x="0" y="0"/>
            <wp:positionH relativeFrom="column">
              <wp:posOffset>-927735</wp:posOffset>
            </wp:positionH>
            <wp:positionV relativeFrom="paragraph">
              <wp:posOffset>-1609090</wp:posOffset>
            </wp:positionV>
            <wp:extent cx="7806150" cy="10744200"/>
            <wp:effectExtent l="0" t="0" r="0" b="0"/>
            <wp:wrapNone/>
            <wp:docPr id="1" name="Рисунок 1" descr="E:\Обложки\10-11 фгос\Химия Э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бложки\10-11 фгос\Химия Э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789" cy="10749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8733B" w:rsidRDefault="0028733B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A19" w:rsidRDefault="005D6A19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A19" w:rsidRDefault="005D6A19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A19" w:rsidRDefault="005D6A19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D6A19" w:rsidRDefault="005D6A19" w:rsidP="00CC4FB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55A25" w:rsidRPr="00AA569D" w:rsidRDefault="00155A25" w:rsidP="00155A25">
      <w:pPr>
        <w:jc w:val="both"/>
        <w:rPr>
          <w:rFonts w:ascii="Times New Roman" w:hAnsi="Times New Roman" w:cs="Times New Roman"/>
          <w:sz w:val="28"/>
          <w:szCs w:val="28"/>
        </w:rPr>
      </w:pPr>
      <w:r w:rsidRPr="00AA569D">
        <w:rPr>
          <w:rFonts w:ascii="Times New Roman" w:hAnsi="Times New Roman" w:cs="Times New Roman"/>
          <w:sz w:val="28"/>
          <w:szCs w:val="28"/>
        </w:rPr>
        <w:lastRenderedPageBreak/>
        <w:t>Рабочая программа элективного курса «Органическая химия в задачах и экспериментах» для 10 классов  разработана на основе требований к результатам освоения основной образовательной программы среднего общего образования МБОУ «</w:t>
      </w:r>
      <w:proofErr w:type="spellStart"/>
      <w:r w:rsidRPr="00AA569D">
        <w:rPr>
          <w:rFonts w:ascii="Times New Roman" w:hAnsi="Times New Roman" w:cs="Times New Roman"/>
          <w:sz w:val="28"/>
          <w:szCs w:val="28"/>
        </w:rPr>
        <w:t>Ижморская</w:t>
      </w:r>
      <w:proofErr w:type="spellEnd"/>
      <w:r w:rsidRPr="00AA569D">
        <w:rPr>
          <w:rFonts w:ascii="Times New Roman" w:hAnsi="Times New Roman" w:cs="Times New Roman"/>
          <w:sz w:val="28"/>
          <w:szCs w:val="28"/>
        </w:rPr>
        <w:t xml:space="preserve"> СОШ №1» с учетом программ, включенных в ее структуру.</w:t>
      </w:r>
    </w:p>
    <w:p w:rsidR="00155A25" w:rsidRPr="00AA569D" w:rsidRDefault="00155A25" w:rsidP="00155A2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A569D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AA569D">
        <w:rPr>
          <w:rFonts w:ascii="Times New Roman" w:hAnsi="Times New Roman" w:cs="Times New Roman"/>
          <w:sz w:val="28"/>
          <w:szCs w:val="28"/>
        </w:rPr>
        <w:t>Программа реализуется на основе использования УМК автора О.С. Габриеляна.</w:t>
      </w:r>
    </w:p>
    <w:p w:rsidR="000D096B" w:rsidRPr="00AA569D" w:rsidRDefault="000D096B" w:rsidP="000D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96B" w:rsidRPr="00AA569D" w:rsidRDefault="000D096B" w:rsidP="000D096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096B" w:rsidRPr="00AA569D" w:rsidRDefault="000D096B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882" w:rsidRPr="00AA569D" w:rsidRDefault="00F10882" w:rsidP="00F10882">
      <w:pPr>
        <w:pStyle w:val="2"/>
        <w:spacing w:line="276" w:lineRule="auto"/>
        <w:rPr>
          <w:szCs w:val="28"/>
          <w:u w:color="222222"/>
          <w:bdr w:val="nil"/>
          <w:shd w:val="clear" w:color="auto" w:fill="FFFFFF"/>
          <w:lang w:eastAsia="ru-RU"/>
        </w:rPr>
      </w:pPr>
      <w:r w:rsidRPr="00AA569D">
        <w:rPr>
          <w:szCs w:val="28"/>
        </w:rPr>
        <w:t>Планируемые</w:t>
      </w:r>
      <w:r w:rsidRPr="00AA569D">
        <w:rPr>
          <w:szCs w:val="28"/>
          <w:u w:color="222222"/>
          <w:bdr w:val="nil"/>
          <w:shd w:val="clear" w:color="auto" w:fill="FFFFFF"/>
          <w:lang w:eastAsia="ru-RU"/>
        </w:rPr>
        <w:t xml:space="preserve"> </w:t>
      </w:r>
      <w:r w:rsidRPr="00AA569D">
        <w:rPr>
          <w:szCs w:val="28"/>
          <w:lang w:eastAsia="ru-RU"/>
        </w:rPr>
        <w:t>результаты</w:t>
      </w:r>
      <w:r w:rsidR="00155A25" w:rsidRPr="00AA569D">
        <w:rPr>
          <w:szCs w:val="28"/>
          <w:lang w:eastAsia="ru-RU"/>
        </w:rPr>
        <w:t xml:space="preserve"> освоение программы элективного курса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r w:rsidRPr="00AA569D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AA569D">
        <w:rPr>
          <w:rFonts w:ascii="Times New Roman" w:hAnsi="Times New Roman" w:cs="Times New Roman"/>
          <w:sz w:val="28"/>
          <w:szCs w:val="28"/>
        </w:rPr>
        <w:t xml:space="preserve"> результаты отражают: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9"/>
      <w:r w:rsidRPr="00AA569D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"/>
      <w:bookmarkEnd w:id="1"/>
      <w:proofErr w:type="gramStart"/>
      <w:r w:rsidRPr="00AA569D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  <w:proofErr w:type="gramEnd"/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1"/>
      <w:bookmarkEnd w:id="2"/>
      <w:r w:rsidRPr="00AA569D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2"/>
      <w:bookmarkEnd w:id="3"/>
      <w:r w:rsidRPr="00AA569D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A569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569D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3"/>
      <w:bookmarkEnd w:id="4"/>
      <w:r w:rsidRPr="00AA569D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AA569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569D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bookmarkEnd w:id="5"/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r w:rsidRPr="00AA569D">
        <w:rPr>
          <w:rFonts w:ascii="Times New Roman" w:hAnsi="Times New Roman" w:cs="Times New Roman"/>
          <w:sz w:val="28"/>
          <w:szCs w:val="28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</w:t>
      </w:r>
      <w:r w:rsidRPr="00AA569D">
        <w:rPr>
          <w:rFonts w:ascii="Times New Roman" w:hAnsi="Times New Roman" w:cs="Times New Roman"/>
          <w:sz w:val="28"/>
          <w:szCs w:val="28"/>
        </w:rPr>
        <w:lastRenderedPageBreak/>
        <w:t>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5"/>
      <w:r w:rsidRPr="00AA569D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6"/>
      <w:bookmarkEnd w:id="6"/>
      <w:r w:rsidRPr="00AA569D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7"/>
      <w:bookmarkEnd w:id="7"/>
      <w:r w:rsidRPr="00AA569D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8"/>
      <w:bookmarkEnd w:id="8"/>
      <w:r w:rsidRPr="00AA569D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9"/>
      <w:bookmarkEnd w:id="9"/>
      <w:r w:rsidRPr="00AA569D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20"/>
      <w:bookmarkEnd w:id="10"/>
      <w:r w:rsidRPr="00AA569D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1"/>
      <w:bookmarkEnd w:id="11"/>
      <w:proofErr w:type="gramStart"/>
      <w:r w:rsidRPr="00AA569D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  <w:proofErr w:type="gramEnd"/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22"/>
      <w:bookmarkEnd w:id="12"/>
      <w:r w:rsidRPr="00AA569D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AA569D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AA569D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23"/>
      <w:bookmarkEnd w:id="13"/>
      <w:r w:rsidRPr="00AA569D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bookmarkEnd w:id="14"/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A569D">
        <w:rPr>
          <w:rFonts w:ascii="Times New Roman" w:hAnsi="Times New Roman" w:cs="Times New Roman"/>
          <w:b/>
          <w:sz w:val="28"/>
          <w:szCs w:val="28"/>
        </w:rPr>
        <w:t>Метапредметные</w:t>
      </w:r>
      <w:proofErr w:type="spellEnd"/>
      <w:r w:rsidRPr="00AA569D">
        <w:rPr>
          <w:rFonts w:ascii="Times New Roman" w:hAnsi="Times New Roman" w:cs="Times New Roman"/>
          <w:sz w:val="28"/>
          <w:szCs w:val="28"/>
        </w:rPr>
        <w:t xml:space="preserve"> результаты отражают: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25"/>
      <w:r w:rsidRPr="00AA569D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AA569D">
        <w:rPr>
          <w:rFonts w:ascii="Times New Roman" w:hAnsi="Times New Roman" w:cs="Times New Roman"/>
          <w:sz w:val="28"/>
          <w:szCs w:val="28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26"/>
      <w:bookmarkEnd w:id="15"/>
      <w:r w:rsidRPr="00AA569D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27"/>
      <w:bookmarkEnd w:id="16"/>
      <w:r w:rsidRPr="00AA569D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28"/>
      <w:bookmarkEnd w:id="17"/>
      <w:r w:rsidRPr="00AA569D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29"/>
      <w:bookmarkEnd w:id="18"/>
      <w:r w:rsidRPr="00AA569D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0"/>
      <w:bookmarkEnd w:id="19"/>
      <w:r w:rsidRPr="00AA569D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1"/>
      <w:bookmarkEnd w:id="20"/>
      <w:r w:rsidRPr="00AA569D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2"/>
      <w:bookmarkEnd w:id="21"/>
      <w:r w:rsidRPr="00AA569D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CD3E8B" w:rsidRPr="00AA569D" w:rsidRDefault="00CD3E8B" w:rsidP="00CD3E8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3"/>
      <w:bookmarkEnd w:id="22"/>
      <w:r w:rsidRPr="00AA569D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bookmarkEnd w:id="23"/>
    <w:p w:rsidR="008D74D1" w:rsidRPr="00AA569D" w:rsidRDefault="008D74D1" w:rsidP="008D74D1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155A25" w:rsidRPr="00AA569D" w:rsidRDefault="00155A25" w:rsidP="00155A25">
      <w:pPr>
        <w:rPr>
          <w:rFonts w:ascii="Times New Roman" w:hAnsi="Times New Roman" w:cs="Times New Roman"/>
          <w:sz w:val="28"/>
          <w:szCs w:val="28"/>
        </w:rPr>
      </w:pPr>
      <w:r w:rsidRPr="00AA569D">
        <w:rPr>
          <w:rFonts w:ascii="Times New Roman" w:hAnsi="Times New Roman" w:cs="Times New Roman"/>
          <w:b/>
          <w:sz w:val="28"/>
          <w:szCs w:val="28"/>
        </w:rPr>
        <w:t>Результаты изучения дополнительных учебных предметов, курсов по выбору обучающихся отражают</w:t>
      </w:r>
      <w:r w:rsidRPr="00AA569D">
        <w:rPr>
          <w:rFonts w:ascii="Times New Roman" w:hAnsi="Times New Roman" w:cs="Times New Roman"/>
          <w:sz w:val="28"/>
          <w:szCs w:val="28"/>
        </w:rPr>
        <w:t>:</w:t>
      </w:r>
    </w:p>
    <w:p w:rsidR="00155A25" w:rsidRPr="00AA569D" w:rsidRDefault="00155A25" w:rsidP="00155A25">
      <w:pPr>
        <w:rPr>
          <w:rFonts w:ascii="Times New Roman" w:hAnsi="Times New Roman" w:cs="Times New Roman"/>
          <w:sz w:val="28"/>
          <w:szCs w:val="28"/>
        </w:rPr>
      </w:pPr>
      <w:bookmarkStart w:id="24" w:name="sub_43"/>
      <w:r w:rsidRPr="00AA569D">
        <w:rPr>
          <w:rFonts w:ascii="Times New Roman" w:hAnsi="Times New Roman" w:cs="Times New Roman"/>
          <w:sz w:val="28"/>
          <w:szCs w:val="28"/>
        </w:rPr>
        <w:lastRenderedPageBreak/>
        <w:t>1) развитие личности обучающихся средствами предлагаемого для изучения учебного предмета, курса: развитие общей культуры обучающихся, их мировоззрения, ценностно-смысловых установок, развитие познавательных, регулятивных и коммуникативных способностей, готовности и способности к саморазвитию и профессиональному самоопределению;</w:t>
      </w:r>
    </w:p>
    <w:p w:rsidR="00155A25" w:rsidRPr="00AA569D" w:rsidRDefault="00155A25" w:rsidP="00155A25">
      <w:pPr>
        <w:rPr>
          <w:rFonts w:ascii="Times New Roman" w:hAnsi="Times New Roman" w:cs="Times New Roman"/>
          <w:sz w:val="28"/>
          <w:szCs w:val="28"/>
        </w:rPr>
      </w:pPr>
      <w:bookmarkStart w:id="25" w:name="sub_44"/>
      <w:bookmarkEnd w:id="24"/>
      <w:r w:rsidRPr="00AA569D">
        <w:rPr>
          <w:rFonts w:ascii="Times New Roman" w:hAnsi="Times New Roman" w:cs="Times New Roman"/>
          <w:sz w:val="28"/>
          <w:szCs w:val="28"/>
        </w:rPr>
        <w:t>2) овладение систематическими знаниями и приобретение опыта осуществления целесообразной и результативной деятельности;</w:t>
      </w:r>
    </w:p>
    <w:p w:rsidR="00155A25" w:rsidRPr="00AA569D" w:rsidRDefault="00155A25" w:rsidP="00155A25">
      <w:pPr>
        <w:rPr>
          <w:rFonts w:ascii="Times New Roman" w:hAnsi="Times New Roman" w:cs="Times New Roman"/>
          <w:sz w:val="28"/>
          <w:szCs w:val="28"/>
        </w:rPr>
      </w:pPr>
      <w:bookmarkStart w:id="26" w:name="sub_45"/>
      <w:bookmarkEnd w:id="25"/>
      <w:r w:rsidRPr="00AA569D">
        <w:rPr>
          <w:rFonts w:ascii="Times New Roman" w:hAnsi="Times New Roman" w:cs="Times New Roman"/>
          <w:sz w:val="28"/>
          <w:szCs w:val="28"/>
        </w:rPr>
        <w:t xml:space="preserve">3) развитие способности к непрерывному самообразованию, овладению ключевыми компетентностями, составляющими основу умения: самостоятельному приобретению и интеграции знаний, коммуникации и сотрудничеству, эффективному решению (разрешению) проблем, осознанному использованию информационных и коммуникационных технологий, самоорганизации и </w:t>
      </w:r>
      <w:proofErr w:type="spellStart"/>
      <w:r w:rsidRPr="00AA569D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AA569D">
        <w:rPr>
          <w:rFonts w:ascii="Times New Roman" w:hAnsi="Times New Roman" w:cs="Times New Roman"/>
          <w:sz w:val="28"/>
          <w:szCs w:val="28"/>
        </w:rPr>
        <w:t>;</w:t>
      </w:r>
    </w:p>
    <w:p w:rsidR="00155A25" w:rsidRPr="00AA569D" w:rsidRDefault="00155A25" w:rsidP="00155A25">
      <w:pPr>
        <w:rPr>
          <w:rFonts w:ascii="Times New Roman" w:hAnsi="Times New Roman" w:cs="Times New Roman"/>
          <w:sz w:val="28"/>
          <w:szCs w:val="28"/>
        </w:rPr>
      </w:pPr>
      <w:bookmarkStart w:id="27" w:name="sub_46"/>
      <w:bookmarkEnd w:id="26"/>
      <w:r w:rsidRPr="00AA569D">
        <w:rPr>
          <w:rFonts w:ascii="Times New Roman" w:hAnsi="Times New Roman" w:cs="Times New Roman"/>
          <w:sz w:val="28"/>
          <w:szCs w:val="28"/>
        </w:rPr>
        <w:t>4) обеспечение академической мобильности и (или) возможности поддерживать избранное направление образования;</w:t>
      </w:r>
    </w:p>
    <w:p w:rsidR="00155A25" w:rsidRPr="00AA569D" w:rsidRDefault="00155A25" w:rsidP="00155A25">
      <w:pPr>
        <w:rPr>
          <w:rFonts w:ascii="Times New Roman" w:hAnsi="Times New Roman" w:cs="Times New Roman"/>
          <w:sz w:val="28"/>
          <w:szCs w:val="28"/>
        </w:rPr>
      </w:pPr>
      <w:bookmarkStart w:id="28" w:name="sub_47"/>
      <w:bookmarkEnd w:id="27"/>
      <w:r w:rsidRPr="00AA569D">
        <w:rPr>
          <w:rFonts w:ascii="Times New Roman" w:hAnsi="Times New Roman" w:cs="Times New Roman"/>
          <w:sz w:val="28"/>
          <w:szCs w:val="28"/>
        </w:rPr>
        <w:t xml:space="preserve">5) обеспечение профессиональной ориентации </w:t>
      </w:r>
      <w:proofErr w:type="gramStart"/>
      <w:r w:rsidRPr="00AA569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A569D">
        <w:rPr>
          <w:rFonts w:ascii="Times New Roman" w:hAnsi="Times New Roman" w:cs="Times New Roman"/>
          <w:sz w:val="28"/>
          <w:szCs w:val="28"/>
        </w:rPr>
        <w:t>.</w:t>
      </w:r>
    </w:p>
    <w:bookmarkEnd w:id="28"/>
    <w:p w:rsidR="00155A25" w:rsidRPr="00AA569D" w:rsidRDefault="00155A25" w:rsidP="00CD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одержание элективного курса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№1.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Общие вопросы методики решения расчетных и экспериментальных задач по химии (4часа).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Рациональное использование знаний по физике и математике для решения расчетных химических задач в свете политехнической подготовке учащихся.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основу обозначения берется Международная система единиц.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Физические </w:t>
      </w:r>
      <w:proofErr w:type="gramStart"/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знания</w:t>
      </w:r>
      <w:proofErr w:type="gramEnd"/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используемые в химии: масса тела, единица массы, расчет массы тела по его плотности и объему; давление, единицы давления; количество теплоты, единицы количества теплоты; уравнение Менделеева-</w:t>
      </w:r>
      <w:proofErr w:type="spellStart"/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Клайперона</w:t>
      </w:r>
      <w:proofErr w:type="spellEnd"/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газовые законы, пропорция, процент, графики, система алгебраических уравнений.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понятия химии и их обозначения, применяемые при решении расчетных задач: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-относительная атомная масса элемента;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-относительная молекулярная масса вещества;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-масса, моль, молярная масса, молярный объем, молярная концентрация;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-относительная плотность, массовая доля, объемная доля, мольная доля;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-число структурных частиц, </w:t>
      </w:r>
      <w:proofErr w:type="gramStart"/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</w:t>
      </w:r>
      <w:proofErr w:type="gramEnd"/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Авогадро, выход продукта.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№2.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Углеводороды. Природные источники углеводородов и их переработка. (15час.)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Номенклатура и изомерия основных классов органической химии, Природные источники углеводородов. Составление алгоритма решения расчетных задач по установлению молекулярной формулы вещества по различным данным различным способам. Решение комбинированных расчетных задач на примеси и массовую долю выхода продукта, газовые смеси. Задачи по установлению генетической связи.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№3.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Кислородосодержащие органические соединения (6час.)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 молекулярной формулы кислородосодержащего соединения.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качественных реакций на одноатомные и многоатомные спирты, альдегиды, карбоновые кислоты.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расчетных задач на изученные виды.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расчетных задач на осуществление генетической связи.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работа№1:</w:t>
      </w: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«Химические свойства этанола: качественная реакция на одноатомный спирт, взаимодействие с натрием».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№4.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Азотосодержащие органические соединения. (9час.)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расчетных задач по выводу молекулярной формулы азотосодержащего органического соединения.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расчетных задач на изученные виды.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расчетных задач на осуществление генетической связи азотосодержащих органических соединений.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№2:</w:t>
      </w: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«Получение глюкозы из картофеля»</w:t>
      </w:r>
    </w:p>
    <w:p w:rsidR="00155A25" w:rsidRPr="00AA569D" w:rsidRDefault="00155A25" w:rsidP="00155A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Практическая работа №3</w:t>
      </w:r>
      <w:r w:rsidRPr="00AA56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«Гидролиз целлюлозы и крахмала»</w:t>
      </w:r>
    </w:p>
    <w:p w:rsidR="00CC4FBE" w:rsidRPr="00AA569D" w:rsidRDefault="00CC4FBE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FBE" w:rsidRPr="00AA569D" w:rsidRDefault="00CC4FBE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FBE" w:rsidRPr="00AA569D" w:rsidRDefault="00CD3E8B" w:rsidP="00CD3E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56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 с указанием количества часов, отводимых на  изучение каждой темы</w:t>
      </w:r>
    </w:p>
    <w:p w:rsidR="000D096B" w:rsidRPr="00AA569D" w:rsidRDefault="000D096B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532"/>
        <w:gridCol w:w="2899"/>
        <w:gridCol w:w="949"/>
        <w:gridCol w:w="1275"/>
        <w:gridCol w:w="1418"/>
        <w:gridCol w:w="1276"/>
      </w:tblGrid>
      <w:tr w:rsidR="00AE39A8" w:rsidRPr="00AA569D" w:rsidTr="00AE39A8">
        <w:tc>
          <w:tcPr>
            <w:tcW w:w="2532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Порядковый номер изучаемого раздела и темы</w:t>
            </w:r>
          </w:p>
        </w:tc>
        <w:tc>
          <w:tcPr>
            <w:tcW w:w="2899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</w:t>
            </w:r>
          </w:p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Всего часов</w:t>
            </w:r>
          </w:p>
        </w:tc>
        <w:tc>
          <w:tcPr>
            <w:tcW w:w="1275" w:type="dxa"/>
          </w:tcPr>
          <w:p w:rsidR="00AE39A8" w:rsidRPr="00AA569D" w:rsidRDefault="00AE39A8" w:rsidP="00AE3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Теория</w:t>
            </w:r>
          </w:p>
        </w:tc>
        <w:tc>
          <w:tcPr>
            <w:tcW w:w="1418" w:type="dxa"/>
          </w:tcPr>
          <w:p w:rsidR="00AE39A8" w:rsidRPr="00AA569D" w:rsidRDefault="00AE39A8" w:rsidP="00AE39A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Практика</w:t>
            </w:r>
          </w:p>
        </w:tc>
        <w:tc>
          <w:tcPr>
            <w:tcW w:w="1276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Контрольные уроки</w:t>
            </w:r>
          </w:p>
        </w:tc>
      </w:tr>
      <w:tr w:rsidR="00AE39A8" w:rsidRPr="00AA569D" w:rsidTr="00AE39A8">
        <w:trPr>
          <w:trHeight w:val="1707"/>
        </w:trPr>
        <w:tc>
          <w:tcPr>
            <w:tcW w:w="2532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І</w:t>
            </w:r>
          </w:p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</w:tcPr>
          <w:p w:rsidR="00AE39A8" w:rsidRPr="00AA569D" w:rsidRDefault="00AE39A8" w:rsidP="00AE39A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Общие вопросы методики решения расчетных и экспериментальных задач</w:t>
            </w:r>
          </w:p>
        </w:tc>
        <w:tc>
          <w:tcPr>
            <w:tcW w:w="949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E39A8" w:rsidRPr="00AA569D" w:rsidTr="00AE39A8">
        <w:tc>
          <w:tcPr>
            <w:tcW w:w="2532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II</w:t>
            </w:r>
          </w:p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Углеводороды. Природные источники углеводородов и их переработка.</w:t>
            </w:r>
          </w:p>
        </w:tc>
        <w:tc>
          <w:tcPr>
            <w:tcW w:w="949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1275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8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39A8" w:rsidRPr="00AA569D" w:rsidTr="00AE39A8">
        <w:tc>
          <w:tcPr>
            <w:tcW w:w="2532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Ш</w:t>
            </w:r>
            <w:proofErr w:type="gramEnd"/>
          </w:p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Кислородосодержащие органические соединения</w:t>
            </w:r>
          </w:p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</w:tr>
      <w:tr w:rsidR="00AE39A8" w:rsidRPr="00AA569D" w:rsidTr="00AE39A8">
        <w:tc>
          <w:tcPr>
            <w:tcW w:w="2532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1V</w:t>
            </w:r>
          </w:p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Азотосодержащие органические соединения</w:t>
            </w:r>
          </w:p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75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</w:tr>
      <w:tr w:rsidR="00AE39A8" w:rsidRPr="00AA569D" w:rsidTr="00AE39A8">
        <w:tc>
          <w:tcPr>
            <w:tcW w:w="2532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99" w:type="dxa"/>
          </w:tcPr>
          <w:p w:rsidR="00AE39A8" w:rsidRPr="00AA569D" w:rsidRDefault="00AE39A8" w:rsidP="00DF1F0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49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  <w:tc>
          <w:tcPr>
            <w:tcW w:w="1418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AE39A8" w:rsidRPr="00AA569D" w:rsidRDefault="00AE39A8" w:rsidP="00CC4FB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A569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</w:tbl>
    <w:p w:rsidR="00CC4FBE" w:rsidRPr="00AA569D" w:rsidRDefault="00CC4FBE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4FBE" w:rsidRPr="00AA569D" w:rsidRDefault="00CC4FBE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Pr="00AA569D" w:rsidRDefault="00EA06F3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EA06F3" w:rsidRPr="00CB480F" w:rsidRDefault="00EA06F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F1F03" w:rsidRDefault="00DF1F0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DF1F03" w:rsidRPr="00DF1F03" w:rsidRDefault="00DF1F0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  <w:r w:rsidRPr="00DF1F03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 xml:space="preserve">Календарно </w:t>
      </w:r>
      <w:proofErr w:type="gramStart"/>
      <w:r w:rsidRPr="00DF1F03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–т</w:t>
      </w:r>
      <w:proofErr w:type="gramEnd"/>
      <w:r w:rsidRPr="00DF1F03"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  <w:t>ематическое планирование</w:t>
      </w:r>
    </w:p>
    <w:p w:rsidR="00CC4FBE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3684"/>
        <w:gridCol w:w="4786"/>
      </w:tblGrid>
      <w:tr w:rsidR="00AE39A8" w:rsidTr="008D2EB2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Тема урока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Дата</w:t>
            </w:r>
          </w:p>
        </w:tc>
      </w:tr>
      <w:tr w:rsidR="0007291C" w:rsidTr="00FD77C4">
        <w:tc>
          <w:tcPr>
            <w:tcW w:w="9571" w:type="dxa"/>
            <w:gridSpan w:val="3"/>
          </w:tcPr>
          <w:p w:rsidR="0007291C" w:rsidRPr="00CB480F" w:rsidRDefault="0007291C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lastRenderedPageBreak/>
              <w:t>Тема №1.Общие вопросы методики решения расчетных и экспериментальных задач по химии (4часа).</w:t>
            </w:r>
          </w:p>
          <w:p w:rsidR="0007291C" w:rsidRDefault="0007291C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C0408D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3684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Введение. Цели и задачи элективного курса органической химии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2B7BFF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3684" w:type="dxa"/>
          </w:tcPr>
          <w:p w:rsidR="00AE39A8" w:rsidRPr="0007291C" w:rsidRDefault="00AE39A8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proofErr w:type="spellStart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Межпредметные</w:t>
            </w:r>
            <w:proofErr w:type="spellEnd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связи как дидактическое условие современного учебного процесса при решении расчетных задач.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151726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3684" w:type="dxa"/>
          </w:tcPr>
          <w:p w:rsidR="00AE39A8" w:rsidRPr="0007291C" w:rsidRDefault="00AE39A8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Общие рекомендации к решению и оформлению расчетных задач. Анализ химической задачи.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B7061D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3684" w:type="dxa"/>
          </w:tcPr>
          <w:p w:rsidR="00AE39A8" w:rsidRPr="0007291C" w:rsidRDefault="00AE39A8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Качественные реакции на органические вещества или особенности строения молекул разных классов.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07291C" w:rsidTr="00F63FDC">
        <w:tc>
          <w:tcPr>
            <w:tcW w:w="9571" w:type="dxa"/>
            <w:gridSpan w:val="3"/>
          </w:tcPr>
          <w:p w:rsidR="0007291C" w:rsidRDefault="0007291C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Тема №2 Углеводороды. Природные источники углеводородов и их переработка. (15час.)</w:t>
            </w:r>
          </w:p>
        </w:tc>
      </w:tr>
      <w:tr w:rsidR="00AE39A8" w:rsidTr="00DC2E12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3684" w:type="dxa"/>
          </w:tcPr>
          <w:p w:rsidR="00AE39A8" w:rsidRPr="00CB480F" w:rsidRDefault="00AE39A8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Номенклатура и изомерия органических соединений.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3B52AB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6.</w:t>
            </w:r>
          </w:p>
        </w:tc>
        <w:tc>
          <w:tcPr>
            <w:tcW w:w="3684" w:type="dxa"/>
          </w:tcPr>
          <w:p w:rsidR="00AE39A8" w:rsidRPr="00CB480F" w:rsidRDefault="00AE39A8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Урок-упражнение по отработке навыков составления изомеров и их названий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EF6447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7.</w:t>
            </w:r>
          </w:p>
        </w:tc>
        <w:tc>
          <w:tcPr>
            <w:tcW w:w="3684" w:type="dxa"/>
          </w:tcPr>
          <w:p w:rsidR="00AE39A8" w:rsidRPr="00CB480F" w:rsidRDefault="00AE39A8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Реакции </w:t>
            </w:r>
            <w:proofErr w:type="spellStart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электрофильного</w:t>
            </w:r>
            <w:proofErr w:type="spellEnd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присоединения на примере свойств </w:t>
            </w:r>
            <w:proofErr w:type="spellStart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алкенов</w:t>
            </w:r>
            <w:proofErr w:type="spellEnd"/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434542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8.</w:t>
            </w:r>
          </w:p>
        </w:tc>
        <w:tc>
          <w:tcPr>
            <w:tcW w:w="3684" w:type="dxa"/>
          </w:tcPr>
          <w:p w:rsidR="00AE39A8" w:rsidRPr="00CB480F" w:rsidRDefault="00AE39A8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Природные источники углеводородов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AE39A8" w:rsidTr="0055634D">
        <w:tc>
          <w:tcPr>
            <w:tcW w:w="1101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9.</w:t>
            </w:r>
          </w:p>
        </w:tc>
        <w:tc>
          <w:tcPr>
            <w:tcW w:w="3684" w:type="dxa"/>
          </w:tcPr>
          <w:p w:rsidR="00AE39A8" w:rsidRPr="00552E86" w:rsidRDefault="00AE39A8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Установление молекулярной формулы вещества по массовым долям </w:t>
            </w:r>
            <w:proofErr w:type="spellStart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элемнта</w:t>
            </w:r>
            <w:proofErr w:type="spellEnd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, плотности или относительной плотности вещества.</w:t>
            </w:r>
          </w:p>
        </w:tc>
        <w:tc>
          <w:tcPr>
            <w:tcW w:w="4786" w:type="dxa"/>
          </w:tcPr>
          <w:p w:rsidR="00AE39A8" w:rsidRDefault="00AE39A8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CF69FB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10.</w:t>
            </w:r>
          </w:p>
        </w:tc>
        <w:tc>
          <w:tcPr>
            <w:tcW w:w="3684" w:type="dxa"/>
          </w:tcPr>
          <w:p w:rsidR="00EA06F3" w:rsidRPr="00552E86" w:rsidRDefault="00EA06F3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proofErr w:type="spellStart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Составаление</w:t>
            </w:r>
            <w:proofErr w:type="spellEnd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алгоритма и решение задач.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854BA4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11.</w:t>
            </w:r>
          </w:p>
        </w:tc>
        <w:tc>
          <w:tcPr>
            <w:tcW w:w="3684" w:type="dxa"/>
          </w:tcPr>
          <w:p w:rsidR="00EA06F3" w:rsidRPr="00552E86" w:rsidRDefault="00EA06F3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Установление формулы по продуктам сгорания.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CB637B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12.</w:t>
            </w:r>
          </w:p>
        </w:tc>
        <w:tc>
          <w:tcPr>
            <w:tcW w:w="3684" w:type="dxa"/>
          </w:tcPr>
          <w:p w:rsidR="00EA06F3" w:rsidRPr="00552E86" w:rsidRDefault="00EA06F3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Составление алгоритма и решение задач.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6A6772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13.</w:t>
            </w:r>
          </w:p>
        </w:tc>
        <w:tc>
          <w:tcPr>
            <w:tcW w:w="3684" w:type="dxa"/>
          </w:tcPr>
          <w:p w:rsidR="00EA06F3" w:rsidRPr="00552E86" w:rsidRDefault="00EA06F3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proofErr w:type="spellStart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Установлеие</w:t>
            </w:r>
            <w:proofErr w:type="spellEnd"/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 xml:space="preserve"> формулы вещества по общей формуле 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lastRenderedPageBreak/>
              <w:t>класса и отношению исходных веществ.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B4706F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lastRenderedPageBreak/>
              <w:t>14-15</w:t>
            </w:r>
          </w:p>
        </w:tc>
        <w:tc>
          <w:tcPr>
            <w:tcW w:w="3684" w:type="dxa"/>
          </w:tcPr>
          <w:p w:rsidR="00EA06F3" w:rsidRPr="00552E86" w:rsidRDefault="00EA06F3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комбинированных и расчетных задач на примеси и массовую долю выхода продукта.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331F58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16.</w:t>
            </w:r>
          </w:p>
        </w:tc>
        <w:tc>
          <w:tcPr>
            <w:tcW w:w="3684" w:type="dxa"/>
          </w:tcPr>
          <w:p w:rsidR="00EA06F3" w:rsidRPr="00552E86" w:rsidRDefault="00EA06F3" w:rsidP="0007291C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задач на газовые смеси.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4E33F4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17.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Задачи на осуществление генетической связи.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537814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18.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Комбинированные и усложненные задачи.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830CC0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19.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Контрольная работа №1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по теме: «Углеводороды. Природные источники углеводородов и их переработка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C456B" w:rsidTr="00494D9A">
        <w:tc>
          <w:tcPr>
            <w:tcW w:w="9571" w:type="dxa"/>
            <w:gridSpan w:val="3"/>
          </w:tcPr>
          <w:p w:rsidR="00EC456B" w:rsidRPr="00552E86" w:rsidRDefault="00EC456B" w:rsidP="00EC456B">
            <w:pPr>
              <w:shd w:val="clear" w:color="auto" w:fill="FFFFFF"/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 w:rsidRPr="00552E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   </w:t>
            </w:r>
            <w:r w:rsidR="00552E86" w:rsidRPr="00552E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 xml:space="preserve">Тема № 3 </w:t>
            </w:r>
            <w:r w:rsidRPr="00552E8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</w:rPr>
              <w:t>Кислородосодержащие органические соединения (6часов)</w:t>
            </w:r>
          </w:p>
          <w:p w:rsidR="00EC456B" w:rsidRDefault="00EC456B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8A11F4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20.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Установление молекулярной формулы вещества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AA7A90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21.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экспериментальных задач.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B03FE0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22.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расчетных задач.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59740E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23.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задач на осуществление генетической связи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A97D71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24.</w:t>
            </w:r>
          </w:p>
        </w:tc>
        <w:tc>
          <w:tcPr>
            <w:tcW w:w="3684" w:type="dxa"/>
          </w:tcPr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Практическая работа №1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«Химические свойства этанола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6A22D7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25.</w:t>
            </w:r>
          </w:p>
        </w:tc>
        <w:tc>
          <w:tcPr>
            <w:tcW w:w="3684" w:type="dxa"/>
          </w:tcPr>
          <w:p w:rsidR="00EA06F3" w:rsidRPr="00CB480F" w:rsidRDefault="00EA06F3" w:rsidP="00EC456B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Контрольная работа №2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по теме: «</w:t>
            </w: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Кислородосодержащие органические соединения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  <w:p w:rsidR="00EA06F3" w:rsidRPr="00CB480F" w:rsidRDefault="00EA06F3" w:rsidP="000729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C456B" w:rsidTr="004C7E00">
        <w:tc>
          <w:tcPr>
            <w:tcW w:w="9571" w:type="dxa"/>
            <w:gridSpan w:val="3"/>
          </w:tcPr>
          <w:p w:rsidR="00EC456B" w:rsidRPr="00CB480F" w:rsidRDefault="00EC456B" w:rsidP="00EC456B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Тема №4.</w:t>
            </w:r>
            <w:r w:rsidR="00552E86"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  <w:t xml:space="preserve"> </w:t>
            </w: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Азотосодержащие органические соединения. (9час.)</w:t>
            </w:r>
          </w:p>
          <w:p w:rsidR="00EC456B" w:rsidRDefault="00EC456B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EE66C2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26.</w:t>
            </w:r>
          </w:p>
        </w:tc>
        <w:tc>
          <w:tcPr>
            <w:tcW w:w="3684" w:type="dxa"/>
          </w:tcPr>
          <w:p w:rsidR="00EA06F3" w:rsidRPr="00CB480F" w:rsidRDefault="00EA06F3" w:rsidP="00EC45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Установление молекулярной формулы вещества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A80C6A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27.</w:t>
            </w:r>
          </w:p>
        </w:tc>
        <w:tc>
          <w:tcPr>
            <w:tcW w:w="3684" w:type="dxa"/>
          </w:tcPr>
          <w:p w:rsidR="00EA06F3" w:rsidRPr="00CB480F" w:rsidRDefault="00EA06F3" w:rsidP="00EC45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расчетных задач.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2D6B93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28.</w:t>
            </w:r>
          </w:p>
        </w:tc>
        <w:tc>
          <w:tcPr>
            <w:tcW w:w="3684" w:type="dxa"/>
          </w:tcPr>
          <w:p w:rsidR="00EA06F3" w:rsidRPr="00CB480F" w:rsidRDefault="00EA06F3" w:rsidP="00EC4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Решение задач на осуществление генетической связи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1738C8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29.</w:t>
            </w:r>
          </w:p>
        </w:tc>
        <w:tc>
          <w:tcPr>
            <w:tcW w:w="3684" w:type="dxa"/>
          </w:tcPr>
          <w:p w:rsidR="00EA06F3" w:rsidRPr="00CB480F" w:rsidRDefault="00EA06F3" w:rsidP="00EC456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proofErr w:type="spellStart"/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Практичеакая</w:t>
            </w:r>
            <w:proofErr w:type="spellEnd"/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 работа№2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«Получение глюкозы из картофеля»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9337DF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lastRenderedPageBreak/>
              <w:t>30.</w:t>
            </w:r>
          </w:p>
        </w:tc>
        <w:tc>
          <w:tcPr>
            <w:tcW w:w="3684" w:type="dxa"/>
          </w:tcPr>
          <w:p w:rsidR="00EA06F3" w:rsidRPr="00CB480F" w:rsidRDefault="00EA06F3" w:rsidP="00EC45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Практическая работа №3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«Гидролиз полисахаридов: целлюлозы и крахмала»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4568D1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31-32</w:t>
            </w:r>
          </w:p>
        </w:tc>
        <w:tc>
          <w:tcPr>
            <w:tcW w:w="3684" w:type="dxa"/>
          </w:tcPr>
          <w:p w:rsidR="00EA06F3" w:rsidRPr="00552E86" w:rsidRDefault="00EA06F3" w:rsidP="00EC456B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Задачи на осуществление генетической связи между органическими и неорганическими веществами.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E975E6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33.</w:t>
            </w:r>
          </w:p>
        </w:tc>
        <w:tc>
          <w:tcPr>
            <w:tcW w:w="3684" w:type="dxa"/>
          </w:tcPr>
          <w:p w:rsidR="00EA06F3" w:rsidRPr="00552E86" w:rsidRDefault="00EA06F3" w:rsidP="00EC456B">
            <w:pPr>
              <w:shd w:val="clear" w:color="auto" w:fill="FFFFFF"/>
              <w:rPr>
                <w:rFonts w:ascii="Open Sans" w:eastAsia="Times New Roman" w:hAnsi="Open Sans" w:cs="Times New Roman"/>
                <w:color w:val="000000"/>
                <w:sz w:val="28"/>
                <w:szCs w:val="28"/>
              </w:rPr>
            </w:pP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Контрольная работа №3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по теме: «</w:t>
            </w:r>
            <w:r w:rsidRPr="00CB480F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Азотосодержащие органические соединения</w:t>
            </w:r>
            <w:r w:rsidRPr="00CB480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»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  <w:tr w:rsidR="00EA06F3" w:rsidTr="009A45F4">
        <w:tc>
          <w:tcPr>
            <w:tcW w:w="1101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  <w:t>34.</w:t>
            </w:r>
          </w:p>
        </w:tc>
        <w:tc>
          <w:tcPr>
            <w:tcW w:w="3684" w:type="dxa"/>
          </w:tcPr>
          <w:p w:rsidR="00EA06F3" w:rsidRPr="00CB480F" w:rsidRDefault="00EA06F3" w:rsidP="00EC456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Итоговая работа по заданиям ЕГЭ </w:t>
            </w:r>
          </w:p>
        </w:tc>
        <w:tc>
          <w:tcPr>
            <w:tcW w:w="4786" w:type="dxa"/>
          </w:tcPr>
          <w:p w:rsidR="00EA06F3" w:rsidRDefault="00EA06F3" w:rsidP="00CC4FBE">
            <w:pPr>
              <w:rPr>
                <w:rFonts w:ascii="Open Sans" w:eastAsia="Times New Roman" w:hAnsi="Open Sans" w:cs="Times New Roman"/>
                <w:b/>
                <w:color w:val="000000"/>
                <w:sz w:val="28"/>
                <w:szCs w:val="28"/>
              </w:rPr>
            </w:pPr>
          </w:p>
        </w:tc>
      </w:tr>
    </w:tbl>
    <w:p w:rsidR="00DF1F03" w:rsidRPr="00DF1F03" w:rsidRDefault="00DF1F03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b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CC4FBE" w:rsidRPr="00CB480F" w:rsidRDefault="00CC4FBE" w:rsidP="00CC4FBE">
      <w:p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552E86" w:rsidRDefault="00552E86" w:rsidP="00CC4F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0A38" w:rsidRDefault="00DD0A38"/>
    <w:sectPr w:rsidR="00DD0A38" w:rsidSect="00DD0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692FEA"/>
    <w:multiLevelType w:val="multilevel"/>
    <w:tmpl w:val="EDEC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4FBE"/>
    <w:rsid w:val="00036044"/>
    <w:rsid w:val="0007291C"/>
    <w:rsid w:val="000D096B"/>
    <w:rsid w:val="000F7CB4"/>
    <w:rsid w:val="00155A25"/>
    <w:rsid w:val="0028733B"/>
    <w:rsid w:val="00297099"/>
    <w:rsid w:val="003B2E8C"/>
    <w:rsid w:val="00552E86"/>
    <w:rsid w:val="005D6A19"/>
    <w:rsid w:val="00653C3D"/>
    <w:rsid w:val="006D137F"/>
    <w:rsid w:val="007C4BD0"/>
    <w:rsid w:val="008D74D1"/>
    <w:rsid w:val="009B398A"/>
    <w:rsid w:val="00A3406A"/>
    <w:rsid w:val="00AA569D"/>
    <w:rsid w:val="00AE39A8"/>
    <w:rsid w:val="00BF7638"/>
    <w:rsid w:val="00C87A3B"/>
    <w:rsid w:val="00CB433D"/>
    <w:rsid w:val="00CC4FBE"/>
    <w:rsid w:val="00CD3E8B"/>
    <w:rsid w:val="00D95A9A"/>
    <w:rsid w:val="00DD0A38"/>
    <w:rsid w:val="00DF1F03"/>
    <w:rsid w:val="00E273EA"/>
    <w:rsid w:val="00EA06F3"/>
    <w:rsid w:val="00EC456B"/>
    <w:rsid w:val="00F10882"/>
    <w:rsid w:val="00FC3FD8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C4FBE"/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F10882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F10882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CC4FB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7C4BD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F10882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F10882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F10882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6">
    <w:name w:val="Перечень Знак"/>
    <w:link w:val="a"/>
    <w:rsid w:val="00F10882"/>
    <w:rPr>
      <w:rFonts w:ascii="Times New Roman" w:eastAsia="Calibri" w:hAnsi="Times New Roman" w:cs="Times New Roman"/>
      <w:sz w:val="28"/>
      <w:szCs w:val="20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3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07231-27F1-44A3-9462-7D1172D44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Семья</cp:lastModifiedBy>
  <cp:revision>4</cp:revision>
  <dcterms:created xsi:type="dcterms:W3CDTF">2019-01-20T12:25:00Z</dcterms:created>
  <dcterms:modified xsi:type="dcterms:W3CDTF">2019-01-16T12:57:00Z</dcterms:modified>
</cp:coreProperties>
</file>