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EDE15" w14:textId="77777777" w:rsidR="00C228FF" w:rsidRDefault="00C228FF" w:rsidP="00C228FF">
      <w:pPr>
        <w:pStyle w:val="a5"/>
        <w:spacing w:line="232" w:lineRule="auto"/>
        <w:jc w:val="center"/>
        <w:rPr>
          <w:sz w:val="24"/>
          <w:szCs w:val="24"/>
        </w:rPr>
      </w:pPr>
      <w:r w:rsidRPr="003545C7">
        <w:rPr>
          <w:sz w:val="24"/>
          <w:szCs w:val="24"/>
        </w:rPr>
        <w:t>Аннотация</w:t>
      </w:r>
      <w:r w:rsidRPr="003545C7">
        <w:rPr>
          <w:spacing w:val="1"/>
          <w:sz w:val="24"/>
          <w:szCs w:val="24"/>
        </w:rPr>
        <w:t xml:space="preserve"> к </w:t>
      </w:r>
      <w:r w:rsidRPr="003545C7">
        <w:rPr>
          <w:sz w:val="24"/>
          <w:szCs w:val="24"/>
        </w:rPr>
        <w:t>АООП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начального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общего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образования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обучающихся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с</w:t>
      </w: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ЗПР</w:t>
      </w:r>
    </w:p>
    <w:p w14:paraId="4C9A7703" w14:textId="79EA625F" w:rsidR="00C228FF" w:rsidRPr="003545C7" w:rsidRDefault="00C228FF" w:rsidP="00C228FF">
      <w:pPr>
        <w:pStyle w:val="a5"/>
        <w:spacing w:line="232" w:lineRule="auto"/>
        <w:jc w:val="center"/>
        <w:rPr>
          <w:sz w:val="24"/>
          <w:szCs w:val="24"/>
        </w:rPr>
      </w:pPr>
      <w:r w:rsidRPr="003545C7">
        <w:rPr>
          <w:spacing w:val="1"/>
          <w:sz w:val="24"/>
          <w:szCs w:val="24"/>
        </w:rPr>
        <w:t xml:space="preserve"> </w:t>
      </w:r>
      <w:r w:rsidRPr="003545C7">
        <w:rPr>
          <w:sz w:val="24"/>
          <w:szCs w:val="24"/>
        </w:rPr>
        <w:t>(вариант</w:t>
      </w:r>
      <w:r w:rsidRPr="003545C7">
        <w:rPr>
          <w:spacing w:val="-5"/>
          <w:sz w:val="24"/>
          <w:szCs w:val="24"/>
        </w:rPr>
        <w:t xml:space="preserve"> </w:t>
      </w:r>
      <w:r w:rsidRPr="003545C7">
        <w:rPr>
          <w:sz w:val="24"/>
          <w:szCs w:val="24"/>
        </w:rPr>
        <w:t>7.</w:t>
      </w:r>
      <w:r>
        <w:rPr>
          <w:sz w:val="24"/>
          <w:szCs w:val="24"/>
        </w:rPr>
        <w:t>2</w:t>
      </w:r>
      <w:r w:rsidRPr="003545C7">
        <w:rPr>
          <w:sz w:val="24"/>
          <w:szCs w:val="24"/>
        </w:rPr>
        <w:t>)</w:t>
      </w:r>
    </w:p>
    <w:p w14:paraId="32781F1C" w14:textId="45408BF1" w:rsidR="00F1273A" w:rsidRDefault="00F1273A" w:rsidP="00C228FF">
      <w:pPr>
        <w:pStyle w:val="a3"/>
        <w:spacing w:before="68"/>
        <w:ind w:right="3164" w:hanging="102"/>
      </w:pPr>
    </w:p>
    <w:p w14:paraId="255711FB" w14:textId="2B3CCE0B" w:rsidR="00F1273A" w:rsidRDefault="00B2312C" w:rsidP="002D0F1E">
      <w:pPr>
        <w:pStyle w:val="a3"/>
        <w:spacing w:before="160" w:line="360" w:lineRule="auto"/>
        <w:ind w:right="107" w:firstLine="539"/>
      </w:pPr>
      <w:r>
        <w:rPr>
          <w:color w:val="000009"/>
        </w:rPr>
        <w:t>Адаптированная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задержкой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М</w:t>
      </w:r>
      <w:r w:rsidR="00C228FF">
        <w:rPr>
          <w:color w:val="000009"/>
        </w:rPr>
        <w:t>Б</w:t>
      </w:r>
      <w:r>
        <w:rPr>
          <w:color w:val="000009"/>
        </w:rPr>
        <w:t>ОУ</w:t>
      </w:r>
      <w:r>
        <w:rPr>
          <w:color w:val="000009"/>
          <w:spacing w:val="7"/>
        </w:rPr>
        <w:t xml:space="preserve"> </w:t>
      </w:r>
      <w:r w:rsidR="00C228FF">
        <w:rPr>
          <w:color w:val="000009"/>
          <w:spacing w:val="7"/>
        </w:rPr>
        <w:t xml:space="preserve"> «Ижморская </w:t>
      </w:r>
      <w:r>
        <w:rPr>
          <w:color w:val="000009"/>
        </w:rPr>
        <w:t>СОШ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1</w:t>
      </w:r>
      <w:r w:rsidR="00C228FF">
        <w:rPr>
          <w:color w:val="000009"/>
        </w:rPr>
        <w:t>"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(далее</w:t>
      </w:r>
      <w:r w:rsidR="00C228FF">
        <w:rPr>
          <w:color w:val="000009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7.2))</w:t>
      </w:r>
      <w:r>
        <w:rPr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адаптированная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обучения </w:t>
      </w:r>
      <w:r>
        <w:t xml:space="preserve">данной </w:t>
      </w:r>
      <w:r>
        <w:rPr>
          <w:color w:val="000009"/>
        </w:rPr>
        <w:t>категории обучающихся с учетом особенностей их психофизического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социальную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адаптацию.</w:t>
      </w:r>
    </w:p>
    <w:p w14:paraId="18599F61" w14:textId="77777777" w:rsidR="00F1273A" w:rsidRDefault="00B2312C" w:rsidP="002D0F1E">
      <w:pPr>
        <w:pStyle w:val="a3"/>
        <w:spacing w:line="360" w:lineRule="auto"/>
        <w:ind w:right="107" w:firstLine="539"/>
      </w:pPr>
      <w:r>
        <w:t xml:space="preserve">АООП НОО (вариант 7.2) </w:t>
      </w:r>
      <w:r>
        <w:rPr>
          <w:color w:val="000009"/>
        </w:rPr>
        <w:t>разработана на основе следующих нормативно-правовых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документов:</w:t>
      </w:r>
    </w:p>
    <w:p w14:paraId="414413DF" w14:textId="77777777" w:rsidR="00F1273A" w:rsidRDefault="00B2312C" w:rsidP="002D0F1E">
      <w:pPr>
        <w:pStyle w:val="a4"/>
        <w:numPr>
          <w:ilvl w:val="1"/>
          <w:numId w:val="1"/>
        </w:numPr>
        <w:tabs>
          <w:tab w:val="left" w:pos="642"/>
        </w:tabs>
        <w:spacing w:before="8" w:line="360" w:lineRule="auto"/>
        <w:ind w:left="641" w:right="107"/>
        <w:rPr>
          <w:rFonts w:ascii="Symbol" w:hAnsi="Symbol"/>
          <w:sz w:val="28"/>
        </w:rPr>
      </w:pP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 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273-ФЗ;</w:t>
      </w:r>
    </w:p>
    <w:p w14:paraId="6BBB1E5C" w14:textId="77777777" w:rsidR="00F1273A" w:rsidRDefault="00B2312C" w:rsidP="002D0F1E">
      <w:pPr>
        <w:pStyle w:val="a4"/>
        <w:numPr>
          <w:ilvl w:val="1"/>
          <w:numId w:val="1"/>
        </w:numPr>
        <w:tabs>
          <w:tab w:val="left" w:pos="642"/>
        </w:tabs>
        <w:spacing w:before="4" w:line="360" w:lineRule="auto"/>
        <w:ind w:left="641" w:right="103"/>
        <w:rPr>
          <w:rFonts w:ascii="Symbol" w:hAnsi="Symbol"/>
          <w:sz w:val="28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2.4.2.2821-10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189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29.06.2011,</w:t>
      </w:r>
      <w:r>
        <w:rPr>
          <w:spacing w:val="1"/>
          <w:sz w:val="24"/>
        </w:rPr>
        <w:t xml:space="preserve"> </w:t>
      </w:r>
      <w:r>
        <w:rPr>
          <w:sz w:val="24"/>
        </w:rPr>
        <w:t>25.12.2013,</w:t>
      </w:r>
      <w:r>
        <w:rPr>
          <w:spacing w:val="1"/>
          <w:sz w:val="24"/>
        </w:rPr>
        <w:t xml:space="preserve"> </w:t>
      </w:r>
      <w:r>
        <w:rPr>
          <w:sz w:val="24"/>
        </w:rPr>
        <w:t>24.11.2015);</w:t>
      </w:r>
    </w:p>
    <w:p w14:paraId="0488B326" w14:textId="77777777" w:rsidR="00F1273A" w:rsidRDefault="00B2312C" w:rsidP="002D0F1E">
      <w:pPr>
        <w:pStyle w:val="a4"/>
        <w:numPr>
          <w:ilvl w:val="1"/>
          <w:numId w:val="1"/>
        </w:numPr>
        <w:tabs>
          <w:tab w:val="left" w:pos="642"/>
        </w:tabs>
        <w:spacing w:before="5" w:line="360" w:lineRule="auto"/>
        <w:ind w:left="641"/>
        <w:rPr>
          <w:rFonts w:ascii="Symbol" w:hAnsi="Symbol"/>
          <w:sz w:val="28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2.4.2.3286-15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от </w:t>
      </w:r>
      <w:proofErr w:type="gramStart"/>
      <w:r>
        <w:rPr>
          <w:sz w:val="24"/>
        </w:rPr>
        <w:t xml:space="preserve">10.07.2015 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26;</w:t>
      </w:r>
    </w:p>
    <w:p w14:paraId="0B4D78DF" w14:textId="77777777" w:rsidR="00F1273A" w:rsidRDefault="00B2312C" w:rsidP="002D0F1E">
      <w:pPr>
        <w:pStyle w:val="a4"/>
        <w:numPr>
          <w:ilvl w:val="1"/>
          <w:numId w:val="1"/>
        </w:numPr>
        <w:tabs>
          <w:tab w:val="left" w:pos="642"/>
        </w:tabs>
        <w:spacing w:before="9" w:line="360" w:lineRule="auto"/>
        <w:ind w:left="641" w:right="103"/>
        <w:rPr>
          <w:rFonts w:ascii="Symbol" w:hAnsi="Symbol"/>
          <w:sz w:val="28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(далее – ФГОС НОО), утверждён приказом Министерства образования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1"/>
          <w:sz w:val="24"/>
        </w:rPr>
        <w:t xml:space="preserve"> </w:t>
      </w:r>
      <w:r>
        <w:rPr>
          <w:sz w:val="24"/>
        </w:rPr>
        <w:t>РФ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06.10.2009</w:t>
      </w:r>
      <w:r>
        <w:rPr>
          <w:spacing w:val="-14"/>
          <w:sz w:val="24"/>
        </w:rPr>
        <w:t xml:space="preserve"> </w:t>
      </w:r>
      <w:r>
        <w:rPr>
          <w:sz w:val="24"/>
        </w:rPr>
        <w:t>№</w:t>
      </w:r>
      <w:r>
        <w:rPr>
          <w:spacing w:val="-11"/>
          <w:sz w:val="24"/>
        </w:rPr>
        <w:t xml:space="preserve"> </w:t>
      </w:r>
      <w:r>
        <w:rPr>
          <w:sz w:val="24"/>
        </w:rPr>
        <w:t>373</w:t>
      </w:r>
      <w:r>
        <w:rPr>
          <w:spacing w:val="-11"/>
          <w:sz w:val="24"/>
        </w:rPr>
        <w:t xml:space="preserve"> </w:t>
      </w:r>
      <w:r>
        <w:rPr>
          <w:sz w:val="24"/>
        </w:rPr>
        <w:t>(с</w:t>
      </w:r>
      <w:r>
        <w:rPr>
          <w:spacing w:val="-14"/>
          <w:sz w:val="24"/>
        </w:rPr>
        <w:t xml:space="preserve"> </w:t>
      </w:r>
      <w:r>
        <w:rPr>
          <w:sz w:val="24"/>
        </w:rPr>
        <w:t>изм.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26.10.2010,</w:t>
      </w:r>
      <w:r>
        <w:rPr>
          <w:spacing w:val="-11"/>
          <w:sz w:val="24"/>
        </w:rPr>
        <w:t xml:space="preserve"> </w:t>
      </w:r>
      <w:r>
        <w:rPr>
          <w:sz w:val="24"/>
        </w:rPr>
        <w:t>22.09.2011,</w:t>
      </w:r>
      <w:r>
        <w:rPr>
          <w:spacing w:val="-12"/>
          <w:sz w:val="24"/>
        </w:rPr>
        <w:t xml:space="preserve"> </w:t>
      </w:r>
      <w:r>
        <w:rPr>
          <w:sz w:val="24"/>
        </w:rPr>
        <w:t>18.12.2012,</w:t>
      </w:r>
      <w:r>
        <w:rPr>
          <w:spacing w:val="-11"/>
          <w:sz w:val="24"/>
        </w:rPr>
        <w:t xml:space="preserve"> </w:t>
      </w:r>
      <w:r>
        <w:rPr>
          <w:sz w:val="24"/>
        </w:rPr>
        <w:t>29.12.2014,</w:t>
      </w:r>
      <w:r>
        <w:rPr>
          <w:spacing w:val="-58"/>
          <w:sz w:val="24"/>
        </w:rPr>
        <w:t xml:space="preserve"> </w:t>
      </w:r>
      <w:r>
        <w:rPr>
          <w:sz w:val="24"/>
        </w:rPr>
        <w:t>18.05.2015, 31.12.2015);</w:t>
      </w:r>
    </w:p>
    <w:p w14:paraId="3622C21A" w14:textId="77777777" w:rsidR="00F1273A" w:rsidRDefault="00B2312C" w:rsidP="002D0F1E">
      <w:pPr>
        <w:pStyle w:val="a4"/>
        <w:numPr>
          <w:ilvl w:val="1"/>
          <w:numId w:val="1"/>
        </w:numPr>
        <w:tabs>
          <w:tab w:val="left" w:pos="642"/>
        </w:tabs>
        <w:spacing w:line="360" w:lineRule="auto"/>
        <w:ind w:left="641" w:right="107"/>
        <w:rPr>
          <w:rFonts w:ascii="Symbol" w:hAnsi="Symbol"/>
          <w:sz w:val="24"/>
        </w:rPr>
      </w:pPr>
      <w:r>
        <w:rPr>
          <w:sz w:val="24"/>
        </w:rPr>
        <w:t>ФГОС НОО обучающихся с ограниченными возможностями здоровья, утверждён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 от</w:t>
      </w:r>
      <w:r>
        <w:rPr>
          <w:spacing w:val="-1"/>
          <w:sz w:val="24"/>
        </w:rPr>
        <w:t xml:space="preserve"> </w:t>
      </w:r>
      <w:r>
        <w:rPr>
          <w:sz w:val="24"/>
        </w:rPr>
        <w:t>19 декабря</w:t>
      </w:r>
      <w:r>
        <w:rPr>
          <w:spacing w:val="-3"/>
          <w:sz w:val="24"/>
        </w:rPr>
        <w:t xml:space="preserve"> </w:t>
      </w:r>
      <w:r>
        <w:rPr>
          <w:sz w:val="24"/>
        </w:rPr>
        <w:t>2014г. №</w:t>
      </w:r>
      <w:r>
        <w:rPr>
          <w:spacing w:val="-1"/>
          <w:sz w:val="24"/>
        </w:rPr>
        <w:t xml:space="preserve"> </w:t>
      </w:r>
      <w:r>
        <w:rPr>
          <w:sz w:val="24"/>
        </w:rPr>
        <w:t>1598;</w:t>
      </w:r>
    </w:p>
    <w:p w14:paraId="6E7D3709" w14:textId="77777777" w:rsidR="00F1273A" w:rsidRDefault="00B2312C" w:rsidP="002D0F1E">
      <w:pPr>
        <w:pStyle w:val="a4"/>
        <w:numPr>
          <w:ilvl w:val="1"/>
          <w:numId w:val="1"/>
        </w:numPr>
        <w:tabs>
          <w:tab w:val="left" w:pos="642"/>
        </w:tabs>
        <w:spacing w:line="360" w:lineRule="auto"/>
        <w:ind w:left="641" w:right="106"/>
        <w:rPr>
          <w:rFonts w:ascii="Symbol" w:hAnsi="Symbol"/>
          <w:sz w:val="24"/>
        </w:rPr>
      </w:pP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 развития;</w:t>
      </w:r>
    </w:p>
    <w:p w14:paraId="54B53B12" w14:textId="54CADEB3" w:rsidR="00F1273A" w:rsidRDefault="00B2312C" w:rsidP="002D0F1E">
      <w:pPr>
        <w:pStyle w:val="a4"/>
        <w:numPr>
          <w:ilvl w:val="1"/>
          <w:numId w:val="1"/>
        </w:numPr>
        <w:tabs>
          <w:tab w:val="left" w:pos="642"/>
        </w:tabs>
        <w:spacing w:line="360" w:lineRule="auto"/>
        <w:ind w:right="0"/>
        <w:rPr>
          <w:rFonts w:ascii="Symbol" w:hAnsi="Symbol"/>
          <w:sz w:val="24"/>
        </w:rPr>
      </w:pPr>
      <w:r>
        <w:rPr>
          <w:sz w:val="24"/>
        </w:rPr>
        <w:t>Устав</w:t>
      </w:r>
      <w:r>
        <w:rPr>
          <w:spacing w:val="-2"/>
          <w:sz w:val="24"/>
        </w:rPr>
        <w:t xml:space="preserve"> </w:t>
      </w:r>
      <w:r>
        <w:rPr>
          <w:color w:val="000009"/>
          <w:sz w:val="24"/>
        </w:rPr>
        <w:t>М</w:t>
      </w:r>
      <w:r w:rsidR="00C228FF">
        <w:rPr>
          <w:color w:val="000009"/>
          <w:sz w:val="24"/>
        </w:rPr>
        <w:t>Б</w:t>
      </w:r>
      <w:r>
        <w:rPr>
          <w:color w:val="000009"/>
          <w:sz w:val="24"/>
        </w:rPr>
        <w:t>ОУ</w:t>
      </w:r>
      <w:r>
        <w:rPr>
          <w:color w:val="000009"/>
          <w:spacing w:val="-2"/>
          <w:sz w:val="24"/>
        </w:rPr>
        <w:t xml:space="preserve"> </w:t>
      </w:r>
      <w:r w:rsidR="00C228FF">
        <w:rPr>
          <w:color w:val="000009"/>
          <w:spacing w:val="-2"/>
          <w:sz w:val="24"/>
        </w:rPr>
        <w:t xml:space="preserve">«Ижморская </w:t>
      </w:r>
      <w:r>
        <w:rPr>
          <w:color w:val="000009"/>
          <w:sz w:val="24"/>
        </w:rPr>
        <w:t>СОШ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№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1</w:t>
      </w:r>
      <w:r w:rsidR="00C228FF">
        <w:rPr>
          <w:color w:val="000009"/>
          <w:sz w:val="24"/>
        </w:rPr>
        <w:t>»</w:t>
      </w:r>
      <w:r>
        <w:rPr>
          <w:color w:val="000009"/>
          <w:spacing w:val="59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Школа).</w:t>
      </w:r>
    </w:p>
    <w:p w14:paraId="47A80378" w14:textId="77963F62" w:rsidR="00F1273A" w:rsidRDefault="00B2312C" w:rsidP="002D0F1E">
      <w:pPr>
        <w:pStyle w:val="a3"/>
        <w:spacing w:before="1" w:line="360" w:lineRule="auto"/>
        <w:ind w:right="103" w:firstLine="539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7.2)</w:t>
      </w:r>
      <w:r>
        <w:rPr>
          <w:spacing w:val="1"/>
        </w:rPr>
        <w:t xml:space="preserve"> </w:t>
      </w:r>
      <w:r>
        <w:t xml:space="preserve"> 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rPr>
          <w:position w:val="1"/>
        </w:rPr>
        <w:t>(далее</w:t>
      </w:r>
      <w:r>
        <w:rPr>
          <w:spacing w:val="1"/>
          <w:position w:val="1"/>
        </w:rPr>
        <w:t xml:space="preserve"> 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rPr>
          <w:position w:val="1"/>
        </w:rPr>
        <w:t>ОВЗ)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посредством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создания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условий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для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максимального</w:t>
      </w:r>
      <w:r>
        <w:rPr>
          <w:spacing w:val="1"/>
          <w:position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lastRenderedPageBreak/>
        <w:t>ЗПР),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опыта.</w:t>
      </w:r>
    </w:p>
    <w:p w14:paraId="1399FBF2" w14:textId="32148FC8" w:rsidR="00F1273A" w:rsidRDefault="00B2312C" w:rsidP="002D0F1E">
      <w:pPr>
        <w:pStyle w:val="a3"/>
        <w:spacing w:line="360" w:lineRule="auto"/>
        <w:ind w:right="106" w:firstLine="539"/>
        <w:rPr>
          <w:b/>
        </w:rPr>
      </w:pPr>
      <w:r>
        <w:rPr>
          <w:color w:val="000009"/>
        </w:rPr>
        <w:t xml:space="preserve">Достижение поставленной цели </w:t>
      </w:r>
      <w:r>
        <w:t>при разработке и реализации АООП НОО</w:t>
      </w:r>
      <w:r>
        <w:rPr>
          <w:spacing w:val="1"/>
        </w:rPr>
        <w:t xml:space="preserve"> </w:t>
      </w:r>
      <w:r>
        <w:rPr>
          <w:color w:val="000009"/>
        </w:rPr>
        <w:t>(вариант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7.2)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решение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следующих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4"/>
        </w:rPr>
        <w:t xml:space="preserve"> </w:t>
      </w:r>
      <w:r>
        <w:rPr>
          <w:b/>
          <w:color w:val="000009"/>
        </w:rPr>
        <w:t>задач:</w:t>
      </w:r>
    </w:p>
    <w:p w14:paraId="1563353B" w14:textId="77777777" w:rsidR="00F1273A" w:rsidRDefault="00B2312C" w:rsidP="002D0F1E">
      <w:pPr>
        <w:pStyle w:val="a4"/>
        <w:numPr>
          <w:ilvl w:val="1"/>
          <w:numId w:val="1"/>
        </w:numPr>
        <w:tabs>
          <w:tab w:val="left" w:pos="650"/>
        </w:tabs>
        <w:spacing w:line="360" w:lineRule="auto"/>
        <w:ind w:left="649" w:right="103" w:hanging="368"/>
        <w:rPr>
          <w:rFonts w:ascii="Symbol" w:hAnsi="Symbol"/>
          <w:sz w:val="24"/>
        </w:rPr>
      </w:pPr>
      <w:r>
        <w:rPr>
          <w:sz w:val="24"/>
        </w:rPr>
        <w:t>формирование общей культуры, обеспечивающей разностороннее развитие личности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(нравственное,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социально-личностное,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нравственными и социокультурными ценностями; овладение учебной деятельностью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обучающихся;</w:t>
      </w:r>
    </w:p>
    <w:p w14:paraId="19FDC265" w14:textId="77777777" w:rsidR="00F1273A" w:rsidRDefault="00B2312C" w:rsidP="002D0F1E">
      <w:pPr>
        <w:pStyle w:val="a4"/>
        <w:numPr>
          <w:ilvl w:val="1"/>
          <w:numId w:val="1"/>
        </w:numPr>
        <w:tabs>
          <w:tab w:val="left" w:pos="650"/>
        </w:tabs>
        <w:spacing w:line="360" w:lineRule="auto"/>
        <w:ind w:left="649" w:right="106" w:hanging="368"/>
        <w:rPr>
          <w:rFonts w:ascii="Symbol" w:hAnsi="Symbol"/>
          <w:sz w:val="24"/>
        </w:rPr>
      </w:pPr>
      <w:r>
        <w:rPr>
          <w:sz w:val="24"/>
        </w:rPr>
        <w:t>достижение планируемых результатов освоения АООП НОО (вариант 7.2)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 особых образовательных потребностей, а также индивидуальных особенностей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14:paraId="37176BBE" w14:textId="77777777" w:rsidR="00F1273A" w:rsidRDefault="00B2312C" w:rsidP="002D0F1E">
      <w:pPr>
        <w:pStyle w:val="a4"/>
        <w:numPr>
          <w:ilvl w:val="1"/>
          <w:numId w:val="1"/>
        </w:numPr>
        <w:tabs>
          <w:tab w:val="left" w:pos="650"/>
        </w:tabs>
        <w:spacing w:line="360" w:lineRule="auto"/>
        <w:ind w:left="649" w:right="107" w:hanging="368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14:paraId="799F7565" w14:textId="77777777" w:rsidR="00F1273A" w:rsidRDefault="00B2312C" w:rsidP="002D0F1E">
      <w:pPr>
        <w:pStyle w:val="a4"/>
        <w:numPr>
          <w:ilvl w:val="1"/>
          <w:numId w:val="1"/>
        </w:numPr>
        <w:tabs>
          <w:tab w:val="left" w:pos="649"/>
          <w:tab w:val="left" w:pos="650"/>
        </w:tabs>
        <w:spacing w:before="88" w:line="360" w:lineRule="auto"/>
        <w:ind w:left="649" w:right="112" w:hanging="368"/>
        <w:jc w:val="left"/>
        <w:rPr>
          <w:rFonts w:ascii="Symbol" w:hAnsi="Symbol"/>
          <w:sz w:val="24"/>
        </w:rPr>
      </w:pPr>
      <w:r>
        <w:rPr>
          <w:sz w:val="24"/>
        </w:rPr>
        <w:t>минимизация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4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для 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ими АООП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(вариант 7.2);</w:t>
      </w:r>
    </w:p>
    <w:p w14:paraId="7567AF0E" w14:textId="77777777" w:rsidR="00F1273A" w:rsidRDefault="00B2312C" w:rsidP="002D0F1E">
      <w:pPr>
        <w:pStyle w:val="a4"/>
        <w:numPr>
          <w:ilvl w:val="1"/>
          <w:numId w:val="1"/>
        </w:numPr>
        <w:tabs>
          <w:tab w:val="left" w:pos="649"/>
          <w:tab w:val="left" w:pos="650"/>
        </w:tabs>
        <w:spacing w:line="360" w:lineRule="auto"/>
        <w:ind w:left="649" w:right="0" w:hanging="368"/>
        <w:jc w:val="left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14:paraId="25B3A698" w14:textId="77777777" w:rsidR="00F1273A" w:rsidRDefault="00B2312C" w:rsidP="002D0F1E">
      <w:pPr>
        <w:pStyle w:val="a4"/>
        <w:numPr>
          <w:ilvl w:val="1"/>
          <w:numId w:val="1"/>
        </w:numPr>
        <w:tabs>
          <w:tab w:val="left" w:pos="649"/>
          <w:tab w:val="left" w:pos="650"/>
        </w:tabs>
        <w:spacing w:line="360" w:lineRule="auto"/>
        <w:ind w:left="649" w:right="0" w:hanging="368"/>
        <w:jc w:val="left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14:paraId="780AEE75" w14:textId="77777777" w:rsidR="00F1273A" w:rsidRDefault="00B2312C" w:rsidP="002D0F1E">
      <w:pPr>
        <w:pStyle w:val="a4"/>
        <w:numPr>
          <w:ilvl w:val="1"/>
          <w:numId w:val="1"/>
        </w:numPr>
        <w:tabs>
          <w:tab w:val="left" w:pos="650"/>
        </w:tabs>
        <w:spacing w:line="360" w:lineRule="auto"/>
        <w:ind w:left="649" w:right="112" w:hanging="368"/>
        <w:rPr>
          <w:rFonts w:ascii="Symbol" w:hAnsi="Symbol"/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деятельностного типа;</w:t>
      </w:r>
    </w:p>
    <w:p w14:paraId="566AE528" w14:textId="77777777" w:rsidR="00F1273A" w:rsidRDefault="00B2312C" w:rsidP="002D0F1E">
      <w:pPr>
        <w:pStyle w:val="a4"/>
        <w:numPr>
          <w:ilvl w:val="1"/>
          <w:numId w:val="1"/>
        </w:numPr>
        <w:tabs>
          <w:tab w:val="left" w:pos="650"/>
        </w:tabs>
        <w:spacing w:line="360" w:lineRule="auto"/>
        <w:ind w:left="649" w:right="102" w:hanging="368"/>
        <w:rPr>
          <w:rFonts w:ascii="Symbol" w:hAnsi="Symbol"/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 соревнований;</w:t>
      </w:r>
    </w:p>
    <w:p w14:paraId="5DE603AD" w14:textId="77777777" w:rsidR="00F1273A" w:rsidRDefault="00B2312C" w:rsidP="002D0F1E">
      <w:pPr>
        <w:pStyle w:val="a4"/>
        <w:numPr>
          <w:ilvl w:val="1"/>
          <w:numId w:val="1"/>
        </w:numPr>
        <w:tabs>
          <w:tab w:val="left" w:pos="650"/>
        </w:tabs>
        <w:spacing w:line="360" w:lineRule="auto"/>
        <w:ind w:left="649" w:right="107" w:hanging="368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и общественности в проектировании и развитии внутришкольной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14:paraId="5C27DD03" w14:textId="77777777" w:rsidR="00F1273A" w:rsidRDefault="00B2312C" w:rsidP="002D0F1E">
      <w:pPr>
        <w:pStyle w:val="a3"/>
        <w:spacing w:line="360" w:lineRule="auto"/>
        <w:ind w:left="649" w:right="0" w:firstLine="0"/>
      </w:pPr>
      <w:r>
        <w:t>В</w:t>
      </w:r>
      <w:r>
        <w:rPr>
          <w:spacing w:val="12"/>
        </w:rPr>
        <w:t xml:space="preserve"> </w:t>
      </w:r>
      <w:r>
        <w:t>основу</w:t>
      </w:r>
      <w:r>
        <w:rPr>
          <w:spacing w:val="65"/>
        </w:rPr>
        <w:t xml:space="preserve"> </w:t>
      </w:r>
      <w:r>
        <w:t>разработки</w:t>
      </w:r>
      <w:r>
        <w:rPr>
          <w:spacing w:val="71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реализации</w:t>
      </w:r>
      <w:r>
        <w:rPr>
          <w:spacing w:val="71"/>
        </w:rPr>
        <w:t xml:space="preserve"> </w:t>
      </w:r>
      <w:r>
        <w:t>АООП</w:t>
      </w:r>
      <w:r>
        <w:rPr>
          <w:spacing w:val="72"/>
        </w:rPr>
        <w:t xml:space="preserve"> </w:t>
      </w:r>
      <w:r>
        <w:t>НОО</w:t>
      </w:r>
      <w:r>
        <w:rPr>
          <w:spacing w:val="73"/>
        </w:rPr>
        <w:t xml:space="preserve"> </w:t>
      </w:r>
      <w:r>
        <w:t>обучающихся</w:t>
      </w:r>
      <w:r>
        <w:rPr>
          <w:spacing w:val="73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ЗПР</w:t>
      </w:r>
      <w:r>
        <w:rPr>
          <w:spacing w:val="78"/>
        </w:rPr>
        <w:t xml:space="preserve"> </w:t>
      </w:r>
      <w:r>
        <w:t>заложены</w:t>
      </w:r>
    </w:p>
    <w:p w14:paraId="00569BC7" w14:textId="77777777" w:rsidR="00F1273A" w:rsidRDefault="00B2312C" w:rsidP="002D0F1E">
      <w:pPr>
        <w:spacing w:line="360" w:lineRule="auto"/>
        <w:ind w:left="102"/>
        <w:jc w:val="both"/>
        <w:rPr>
          <w:b/>
          <w:sz w:val="24"/>
        </w:rPr>
      </w:pPr>
      <w:r>
        <w:rPr>
          <w:i/>
          <w:sz w:val="24"/>
        </w:rPr>
        <w:t>дифференцированный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деятельностный</w:t>
      </w:r>
      <w:r>
        <w:rPr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подходы</w:t>
      </w:r>
      <w:r>
        <w:rPr>
          <w:b/>
          <w:sz w:val="24"/>
        </w:rPr>
        <w:t>.</w:t>
      </w:r>
    </w:p>
    <w:p w14:paraId="15A2D30C" w14:textId="77777777" w:rsidR="00F1273A" w:rsidRDefault="00B2312C" w:rsidP="002D0F1E">
      <w:pPr>
        <w:pStyle w:val="a3"/>
        <w:spacing w:line="360" w:lineRule="auto"/>
        <w:ind w:right="106" w:firstLine="547"/>
      </w:pPr>
      <w:r>
        <w:rPr>
          <w:b/>
          <w:i/>
        </w:rPr>
        <w:t>Дифференцированный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подход</w:t>
      </w:r>
      <w:r>
        <w:rPr>
          <w:b/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неоднородности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образования.</w:t>
      </w:r>
      <w:r>
        <w:rPr>
          <w:spacing w:val="-11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обусловливает</w:t>
      </w:r>
      <w:r>
        <w:rPr>
          <w:spacing w:val="-10"/>
        </w:rPr>
        <w:t xml:space="preserve"> </w:t>
      </w:r>
      <w:r>
        <w:t>необходимость</w:t>
      </w:r>
      <w:r>
        <w:rPr>
          <w:spacing w:val="-10"/>
        </w:rPr>
        <w:t xml:space="preserve"> </w:t>
      </w:r>
      <w:r>
        <w:t>создания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разных</w:t>
      </w:r>
      <w:r>
        <w:rPr>
          <w:spacing w:val="-58"/>
        </w:rPr>
        <w:t xml:space="preserve"> </w:t>
      </w:r>
      <w:r>
        <w:t>вариантов АООП НОО обучающихся с ЗПР, в том числе и на основе индивидуального</w:t>
      </w:r>
      <w:r>
        <w:rPr>
          <w:spacing w:val="1"/>
        </w:rPr>
        <w:t xml:space="preserve"> </w:t>
      </w:r>
      <w:r>
        <w:t>учебного плана. Применение дифференцированного</w:t>
      </w:r>
      <w:r>
        <w:rPr>
          <w:spacing w:val="1"/>
        </w:rPr>
        <w:t xml:space="preserve"> </w:t>
      </w:r>
      <w:r>
        <w:t>подхода к созданию и реализации</w:t>
      </w:r>
      <w:r>
        <w:rPr>
          <w:spacing w:val="1"/>
        </w:rPr>
        <w:t xml:space="preserve"> </w:t>
      </w:r>
      <w:r>
        <w:t>АООП НОО обеспечивает разнообразие содержания, предоставляя обучающимся с ЗПР</w:t>
      </w:r>
      <w:r>
        <w:rPr>
          <w:spacing w:val="1"/>
        </w:rPr>
        <w:t xml:space="preserve"> </w:t>
      </w:r>
      <w:r>
        <w:t>возможность реализовать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потенциал</w:t>
      </w:r>
      <w:r>
        <w:rPr>
          <w:spacing w:val="4"/>
        </w:rPr>
        <w:t xml:space="preserve"> </w:t>
      </w:r>
      <w:r>
        <w:t>развития.</w:t>
      </w:r>
    </w:p>
    <w:p w14:paraId="22873E37" w14:textId="77777777" w:rsidR="00F1273A" w:rsidRDefault="00B2312C" w:rsidP="002D0F1E">
      <w:pPr>
        <w:pStyle w:val="a3"/>
        <w:spacing w:line="360" w:lineRule="auto"/>
        <w:ind w:right="102" w:firstLine="547"/>
      </w:pPr>
      <w:r>
        <w:rPr>
          <w:b/>
          <w:i/>
        </w:rPr>
        <w:lastRenderedPageBreak/>
        <w:t xml:space="preserve">Деятельностный подход </w:t>
      </w:r>
      <w:r>
        <w:t>в образовании строится на признании того, что развитие</w:t>
      </w:r>
      <w:r>
        <w:rPr>
          <w:spacing w:val="1"/>
        </w:rPr>
        <w:t xml:space="preserve"> </w:t>
      </w:r>
      <w:r>
        <w:t>личности обучающихся с ЗПР младшего школьного возраста определяется характером</w:t>
      </w:r>
      <w:r>
        <w:rPr>
          <w:spacing w:val="1"/>
        </w:rPr>
        <w:t xml:space="preserve"> </w:t>
      </w:r>
      <w:r>
        <w:t>организации доступной им деятельности (предметно-практической и учебной). Основным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обеспечивающий</w:t>
      </w:r>
      <w:r>
        <w:rPr>
          <w:spacing w:val="-1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ими содержанием</w:t>
      </w:r>
      <w:r>
        <w:rPr>
          <w:spacing w:val="-2"/>
        </w:rPr>
        <w:t xml:space="preserve"> </w:t>
      </w:r>
      <w:r>
        <w:t>образования.</w:t>
      </w:r>
    </w:p>
    <w:p w14:paraId="396A976F" w14:textId="77777777" w:rsidR="00F1273A" w:rsidRDefault="00B2312C" w:rsidP="002D0F1E">
      <w:pPr>
        <w:pStyle w:val="a3"/>
        <w:spacing w:line="360" w:lineRule="auto"/>
        <w:ind w:right="103" w:firstLine="547"/>
      </w:pPr>
      <w:r>
        <w:t>В</w:t>
      </w:r>
      <w:r>
        <w:rPr>
          <w:spacing w:val="-11"/>
        </w:rPr>
        <w:t xml:space="preserve"> </w:t>
      </w:r>
      <w:r>
        <w:t>контексте</w:t>
      </w:r>
      <w:r>
        <w:rPr>
          <w:spacing w:val="-9"/>
        </w:rPr>
        <w:t xml:space="preserve"> </w:t>
      </w:r>
      <w:r>
        <w:t>разработки</w:t>
      </w:r>
      <w:r>
        <w:rPr>
          <w:spacing w:val="-10"/>
        </w:rPr>
        <w:t xml:space="preserve"> </w:t>
      </w:r>
      <w:r>
        <w:t>АООП</w:t>
      </w:r>
      <w:r>
        <w:rPr>
          <w:spacing w:val="-10"/>
        </w:rPr>
        <w:t xml:space="preserve"> </w:t>
      </w:r>
      <w:r>
        <w:t>НОО</w:t>
      </w:r>
      <w:r>
        <w:rPr>
          <w:spacing w:val="-10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ЗПР</w:t>
      </w:r>
      <w:r>
        <w:rPr>
          <w:spacing w:val="-8"/>
        </w:rPr>
        <w:t xml:space="preserve"> </w:t>
      </w:r>
      <w:r>
        <w:t>реализация</w:t>
      </w:r>
      <w:r>
        <w:rPr>
          <w:spacing w:val="-6"/>
        </w:rPr>
        <w:t xml:space="preserve"> </w:t>
      </w:r>
      <w:r>
        <w:t>деятельностного</w:t>
      </w:r>
      <w:r>
        <w:rPr>
          <w:spacing w:val="-57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обеспечивает:</w:t>
      </w:r>
    </w:p>
    <w:p w14:paraId="49404601" w14:textId="77777777" w:rsidR="00F1273A" w:rsidRDefault="00B2312C" w:rsidP="002D0F1E">
      <w:pPr>
        <w:pStyle w:val="a4"/>
        <w:numPr>
          <w:ilvl w:val="2"/>
          <w:numId w:val="1"/>
        </w:numPr>
        <w:tabs>
          <w:tab w:val="left" w:pos="822"/>
        </w:tabs>
        <w:spacing w:line="360" w:lineRule="auto"/>
        <w:ind w:right="0" w:hanging="361"/>
        <w:rPr>
          <w:sz w:val="24"/>
        </w:rPr>
      </w:pPr>
      <w:r>
        <w:rPr>
          <w:sz w:val="24"/>
        </w:rPr>
        <w:t>придание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личностно-значимого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характера;</w:t>
      </w:r>
    </w:p>
    <w:p w14:paraId="41CA758C" w14:textId="77777777" w:rsidR="00F1273A" w:rsidRDefault="00B2312C" w:rsidP="002D0F1E">
      <w:pPr>
        <w:pStyle w:val="a4"/>
        <w:numPr>
          <w:ilvl w:val="2"/>
          <w:numId w:val="1"/>
        </w:numPr>
        <w:tabs>
          <w:tab w:val="left" w:pos="822"/>
        </w:tabs>
        <w:spacing w:line="360" w:lineRule="auto"/>
        <w:ind w:left="821"/>
        <w:rPr>
          <w:sz w:val="24"/>
        </w:rPr>
      </w:pPr>
      <w:r>
        <w:rPr>
          <w:sz w:val="24"/>
        </w:rPr>
        <w:t>прочное усвоение обучающимися знаний и опыта разнообразной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областях;</w:t>
      </w:r>
    </w:p>
    <w:p w14:paraId="0F0C45E4" w14:textId="77777777" w:rsidR="00F1273A" w:rsidRDefault="00B2312C" w:rsidP="002D0F1E">
      <w:pPr>
        <w:pStyle w:val="a4"/>
        <w:numPr>
          <w:ilvl w:val="2"/>
          <w:numId w:val="1"/>
        </w:numPr>
        <w:tabs>
          <w:tab w:val="left" w:pos="822"/>
        </w:tabs>
        <w:spacing w:line="360" w:lineRule="auto"/>
        <w:ind w:left="821" w:right="104"/>
        <w:rPr>
          <w:sz w:val="24"/>
        </w:rPr>
      </w:pPr>
      <w:r>
        <w:rPr>
          <w:sz w:val="24"/>
        </w:rPr>
        <w:t>существенное повышение мотивации и интереса к учению, приобретению 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поведения;</w:t>
      </w:r>
    </w:p>
    <w:p w14:paraId="64E200FC" w14:textId="77777777" w:rsidR="00F1273A" w:rsidRDefault="00B2312C" w:rsidP="002D0F1E">
      <w:pPr>
        <w:pStyle w:val="a4"/>
        <w:numPr>
          <w:ilvl w:val="2"/>
          <w:numId w:val="1"/>
        </w:numPr>
        <w:tabs>
          <w:tab w:val="left" w:pos="822"/>
        </w:tabs>
        <w:spacing w:line="360" w:lineRule="auto"/>
        <w:ind w:left="821" w:right="104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универсальных учебных действий, которые обеспечивают не только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(академических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результатов),</w:t>
      </w:r>
      <w:r>
        <w:rPr>
          <w:spacing w:val="-12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-9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ступени,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успешности.</w:t>
      </w:r>
    </w:p>
    <w:p w14:paraId="4D4CB67D" w14:textId="77777777" w:rsidR="00F1273A" w:rsidRDefault="00B2312C" w:rsidP="002D0F1E">
      <w:pPr>
        <w:pStyle w:val="a3"/>
        <w:spacing w:line="360" w:lineRule="auto"/>
        <w:ind w:left="649" w:right="0" w:firstLine="0"/>
      </w:pPr>
      <w:r>
        <w:t>В</w:t>
      </w:r>
      <w:r>
        <w:rPr>
          <w:spacing w:val="53"/>
        </w:rPr>
        <w:t xml:space="preserve"> </w:t>
      </w:r>
      <w:r>
        <w:t>основу</w:t>
      </w:r>
      <w:r>
        <w:rPr>
          <w:spacing w:val="50"/>
        </w:rPr>
        <w:t xml:space="preserve"> </w:t>
      </w:r>
      <w:r>
        <w:t>формирования</w:t>
      </w:r>
      <w:r>
        <w:rPr>
          <w:spacing w:val="56"/>
        </w:rPr>
        <w:t xml:space="preserve"> </w:t>
      </w:r>
      <w:r>
        <w:t>АООП</w:t>
      </w:r>
      <w:r>
        <w:rPr>
          <w:spacing w:val="54"/>
        </w:rPr>
        <w:t xml:space="preserve"> </w:t>
      </w:r>
      <w:r>
        <w:t>НОО</w:t>
      </w:r>
      <w:r>
        <w:rPr>
          <w:spacing w:val="55"/>
        </w:rPr>
        <w:t xml:space="preserve"> </w:t>
      </w:r>
      <w:r>
        <w:t>обучающихся</w:t>
      </w:r>
      <w:r>
        <w:rPr>
          <w:spacing w:val="55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ЗПР</w:t>
      </w:r>
      <w:r>
        <w:rPr>
          <w:spacing w:val="53"/>
        </w:rPr>
        <w:t xml:space="preserve"> </w:t>
      </w:r>
      <w:r>
        <w:t>положены</w:t>
      </w:r>
      <w:r>
        <w:rPr>
          <w:spacing w:val="59"/>
        </w:rPr>
        <w:t xml:space="preserve"> </w:t>
      </w:r>
      <w:r>
        <w:t>следующие</w:t>
      </w:r>
    </w:p>
    <w:p w14:paraId="1301A551" w14:textId="77777777" w:rsidR="00F1273A" w:rsidRDefault="00B2312C" w:rsidP="002D0F1E">
      <w:pPr>
        <w:pStyle w:val="1"/>
        <w:spacing w:line="360" w:lineRule="auto"/>
        <w:rPr>
          <w:b w:val="0"/>
        </w:rPr>
      </w:pPr>
      <w:r>
        <w:t>принципы</w:t>
      </w:r>
      <w:r>
        <w:rPr>
          <w:b w:val="0"/>
        </w:rPr>
        <w:t>:</w:t>
      </w:r>
    </w:p>
    <w:p w14:paraId="412FC7FA" w14:textId="77777777" w:rsidR="00F1273A" w:rsidRDefault="00B2312C" w:rsidP="002D0F1E">
      <w:pPr>
        <w:pStyle w:val="a4"/>
        <w:numPr>
          <w:ilvl w:val="2"/>
          <w:numId w:val="1"/>
        </w:numPr>
        <w:tabs>
          <w:tab w:val="left" w:pos="822"/>
        </w:tabs>
        <w:spacing w:line="360" w:lineRule="auto"/>
        <w:ind w:left="821"/>
        <w:rPr>
          <w:sz w:val="24"/>
        </w:rPr>
      </w:pPr>
      <w:r>
        <w:rPr>
          <w:sz w:val="24"/>
        </w:rPr>
        <w:t>принципы государственной политики РФ в области образования (гуманистический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14:paraId="618D7622" w14:textId="77777777" w:rsidR="00F1273A" w:rsidRDefault="00B2312C" w:rsidP="002D0F1E">
      <w:pPr>
        <w:pStyle w:val="a4"/>
        <w:numPr>
          <w:ilvl w:val="2"/>
          <w:numId w:val="1"/>
        </w:numPr>
        <w:tabs>
          <w:tab w:val="left" w:pos="822"/>
        </w:tabs>
        <w:spacing w:before="88" w:line="360" w:lineRule="auto"/>
        <w:ind w:left="821" w:right="109"/>
        <w:rPr>
          <w:sz w:val="24"/>
        </w:rPr>
      </w:pPr>
      <w:r>
        <w:rPr>
          <w:sz w:val="24"/>
        </w:rPr>
        <w:t>принцип учета типологических и индивидуальных образовательных 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14:paraId="0AF9EB51" w14:textId="77777777" w:rsidR="00F1273A" w:rsidRDefault="00B2312C" w:rsidP="002D0F1E">
      <w:pPr>
        <w:pStyle w:val="a4"/>
        <w:numPr>
          <w:ilvl w:val="2"/>
          <w:numId w:val="1"/>
        </w:numPr>
        <w:tabs>
          <w:tab w:val="left" w:pos="822"/>
        </w:tabs>
        <w:spacing w:line="360" w:lineRule="auto"/>
        <w:ind w:right="0" w:hanging="361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процесса;</w:t>
      </w:r>
    </w:p>
    <w:p w14:paraId="30C54AA8" w14:textId="77777777" w:rsidR="00F1273A" w:rsidRDefault="00B2312C" w:rsidP="002D0F1E">
      <w:pPr>
        <w:pStyle w:val="a4"/>
        <w:numPr>
          <w:ilvl w:val="2"/>
          <w:numId w:val="1"/>
        </w:numPr>
        <w:tabs>
          <w:tab w:val="left" w:pos="822"/>
        </w:tabs>
        <w:spacing w:line="360" w:lineRule="auto"/>
        <w:ind w:left="821" w:right="109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 его на развитие личности обучающегося и расширение его «зоны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онтогенетический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принцип;</w:t>
      </w:r>
    </w:p>
    <w:p w14:paraId="1BCDECC5" w14:textId="77777777" w:rsidR="00F1273A" w:rsidRDefault="00B2312C" w:rsidP="002D0F1E">
      <w:pPr>
        <w:pStyle w:val="a4"/>
        <w:numPr>
          <w:ilvl w:val="2"/>
          <w:numId w:val="1"/>
        </w:numPr>
        <w:tabs>
          <w:tab w:val="left" w:pos="822"/>
        </w:tabs>
        <w:spacing w:line="360" w:lineRule="auto"/>
        <w:ind w:left="821" w:right="108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14:paraId="4600FDF5" w14:textId="77777777" w:rsidR="00F1273A" w:rsidRDefault="00B2312C" w:rsidP="002D0F1E">
      <w:pPr>
        <w:pStyle w:val="a4"/>
        <w:numPr>
          <w:ilvl w:val="2"/>
          <w:numId w:val="1"/>
        </w:numPr>
        <w:tabs>
          <w:tab w:val="left" w:pos="822"/>
        </w:tabs>
        <w:spacing w:before="7" w:line="360" w:lineRule="auto"/>
        <w:ind w:left="821"/>
        <w:rPr>
          <w:sz w:val="24"/>
        </w:rPr>
      </w:pPr>
      <w:r>
        <w:rPr>
          <w:position w:val="1"/>
          <w:sz w:val="24"/>
        </w:rPr>
        <w:lastRenderedPageBreak/>
        <w:t>принцип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целостности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содержания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образования,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поскольку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основу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структуры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«образовательной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области»;</w:t>
      </w:r>
    </w:p>
    <w:p w14:paraId="2F1B8948" w14:textId="77777777" w:rsidR="00F1273A" w:rsidRDefault="00B2312C" w:rsidP="002D0F1E">
      <w:pPr>
        <w:pStyle w:val="a4"/>
        <w:numPr>
          <w:ilvl w:val="2"/>
          <w:numId w:val="1"/>
        </w:numPr>
        <w:tabs>
          <w:tab w:val="left" w:pos="822"/>
        </w:tabs>
        <w:spacing w:before="8" w:line="360" w:lineRule="auto"/>
        <w:ind w:left="821"/>
        <w:rPr>
          <w:sz w:val="24"/>
        </w:rPr>
      </w:pPr>
      <w:r>
        <w:rPr>
          <w:position w:val="1"/>
          <w:sz w:val="24"/>
        </w:rPr>
        <w:t>принцип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направленности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формирование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деятельности,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обеспечивает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предметно-практической деятельности, способами и приемами познавательной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учебной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13"/>
          <w:sz w:val="24"/>
        </w:rPr>
        <w:t xml:space="preserve"> </w:t>
      </w:r>
      <w:r>
        <w:rPr>
          <w:sz w:val="24"/>
        </w:rPr>
        <w:t>поведением;</w:t>
      </w:r>
    </w:p>
    <w:p w14:paraId="4E6E4A80" w14:textId="77777777" w:rsidR="00F1273A" w:rsidRDefault="00B2312C" w:rsidP="002D0F1E">
      <w:pPr>
        <w:pStyle w:val="a4"/>
        <w:numPr>
          <w:ilvl w:val="2"/>
          <w:numId w:val="1"/>
        </w:numPr>
        <w:tabs>
          <w:tab w:val="left" w:pos="822"/>
        </w:tabs>
        <w:spacing w:before="9" w:line="360" w:lineRule="auto"/>
        <w:ind w:left="821"/>
        <w:rPr>
          <w:sz w:val="24"/>
        </w:rPr>
      </w:pPr>
      <w:r>
        <w:rPr>
          <w:position w:val="1"/>
          <w:sz w:val="24"/>
        </w:rPr>
        <w:t>принцип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переноса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усвоенных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знаний,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умений,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proofErr w:type="gramStart"/>
      <w:r>
        <w:rPr>
          <w:position w:val="1"/>
          <w:sz w:val="24"/>
        </w:rPr>
        <w:t>навыков</w:t>
      </w:r>
      <w:proofErr w:type="gramEnd"/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отношений,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сформированных в условиях учебной ситуации, в различные жизненные 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14:paraId="782CE4F1" w14:textId="77777777" w:rsidR="00F1273A" w:rsidRDefault="00B2312C" w:rsidP="002D0F1E">
      <w:pPr>
        <w:pStyle w:val="a4"/>
        <w:numPr>
          <w:ilvl w:val="2"/>
          <w:numId w:val="1"/>
        </w:numPr>
        <w:tabs>
          <w:tab w:val="left" w:pos="822"/>
        </w:tabs>
        <w:spacing w:before="2" w:line="360" w:lineRule="auto"/>
        <w:ind w:right="0" w:hanging="361"/>
        <w:rPr>
          <w:sz w:val="24"/>
        </w:rPr>
      </w:pPr>
      <w:r>
        <w:rPr>
          <w:position w:val="1"/>
          <w:sz w:val="24"/>
        </w:rPr>
        <w:t>принцип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сотрудничества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семьей.</w:t>
      </w:r>
    </w:p>
    <w:p w14:paraId="6D57E696" w14:textId="77777777" w:rsidR="00F1273A" w:rsidRDefault="00F1273A" w:rsidP="002D0F1E">
      <w:pPr>
        <w:pStyle w:val="a3"/>
        <w:spacing w:before="1" w:line="360" w:lineRule="auto"/>
        <w:ind w:left="0" w:right="0" w:firstLine="0"/>
        <w:jc w:val="left"/>
        <w:rPr>
          <w:sz w:val="23"/>
        </w:rPr>
      </w:pPr>
    </w:p>
    <w:p w14:paraId="6035FE34" w14:textId="77777777" w:rsidR="00F1273A" w:rsidRDefault="00B2312C" w:rsidP="002D0F1E">
      <w:pPr>
        <w:pStyle w:val="1"/>
        <w:spacing w:line="360" w:lineRule="auto"/>
        <w:ind w:left="2404"/>
        <w:jc w:val="both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7.2)</w:t>
      </w:r>
    </w:p>
    <w:p w14:paraId="1265F885" w14:textId="77777777" w:rsidR="00F1273A" w:rsidRDefault="00B2312C" w:rsidP="002D0F1E">
      <w:pPr>
        <w:pStyle w:val="a3"/>
        <w:spacing w:line="360" w:lineRule="auto"/>
        <w:ind w:firstLine="707"/>
      </w:pPr>
      <w:r>
        <w:t>АООП НОО (вариант 7.2) разработана в соответствии с требованиями ФГОС НОО</w:t>
      </w:r>
      <w:r>
        <w:rPr>
          <w:spacing w:val="1"/>
        </w:rPr>
        <w:t xml:space="preserve"> </w:t>
      </w:r>
      <w:r>
        <w:t>для обучающихся с ОВЗ к структуре, адаптированной основной 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3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реализации и результатам</w:t>
      </w:r>
      <w:r>
        <w:rPr>
          <w:spacing w:val="-2"/>
        </w:rPr>
        <w:t xml:space="preserve"> </w:t>
      </w:r>
      <w:r>
        <w:t>освоения.</w:t>
      </w:r>
    </w:p>
    <w:p w14:paraId="6CFBC1CF" w14:textId="77777777" w:rsidR="00F1273A" w:rsidRDefault="00B2312C" w:rsidP="002D0F1E">
      <w:pPr>
        <w:pStyle w:val="a3"/>
        <w:spacing w:line="360" w:lineRule="auto"/>
        <w:ind w:right="106" w:firstLine="707"/>
      </w:pPr>
      <w:r>
        <w:t>Вариант</w:t>
      </w:r>
      <w:r>
        <w:rPr>
          <w:spacing w:val="1"/>
        </w:rPr>
        <w:t xml:space="preserve"> </w:t>
      </w:r>
      <w:r>
        <w:t>7.2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сопоставимое по итоговым достижениям к моменту завершения обучения с образованием</w:t>
      </w:r>
      <w:r>
        <w:rPr>
          <w:spacing w:val="1"/>
        </w:rPr>
        <w:t xml:space="preserve"> </w:t>
      </w:r>
      <w:r>
        <w:t>обучающихся, не имеющих ограничений по возможностям здоровья, в пролонгированные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7.2)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 адаптированную для обучения обучающихся с ЗПР с учетом особенностей 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-11"/>
        </w:rPr>
        <w:t xml:space="preserve"> </w:t>
      </w:r>
      <w:r>
        <w:t>развития,</w:t>
      </w:r>
      <w:r>
        <w:rPr>
          <w:spacing w:val="-13"/>
        </w:rPr>
        <w:t xml:space="preserve"> </w:t>
      </w:r>
      <w:r>
        <w:t>индивидуальных</w:t>
      </w:r>
      <w:r>
        <w:rPr>
          <w:spacing w:val="-12"/>
        </w:rPr>
        <w:t xml:space="preserve"> </w:t>
      </w:r>
      <w:r>
        <w:t>возможностей,</w:t>
      </w:r>
      <w:r>
        <w:rPr>
          <w:spacing w:val="-11"/>
        </w:rPr>
        <w:t xml:space="preserve"> </w:t>
      </w:r>
      <w:r>
        <w:t>обеспечивающую</w:t>
      </w:r>
      <w:r>
        <w:rPr>
          <w:spacing w:val="-10"/>
        </w:rPr>
        <w:t xml:space="preserve"> </w:t>
      </w:r>
      <w:r>
        <w:t>коррекцию</w:t>
      </w:r>
      <w:r>
        <w:rPr>
          <w:spacing w:val="-58"/>
        </w:rPr>
        <w:t xml:space="preserve"> </w:t>
      </w:r>
      <w:r>
        <w:t>нарушений развития и социальную адаптацию. АООП НОО (вариант 7.2) предполагает</w:t>
      </w:r>
      <w:r>
        <w:rPr>
          <w:spacing w:val="1"/>
        </w:rPr>
        <w:t xml:space="preserve"> </w:t>
      </w:r>
      <w:r>
        <w:t>адаптацию требований к структуре АООП НОО, условиям ее реализации и результатам</w:t>
      </w:r>
      <w:r>
        <w:rPr>
          <w:spacing w:val="1"/>
        </w:rPr>
        <w:t xml:space="preserve"> </w:t>
      </w:r>
      <w:r>
        <w:t>освоения.</w:t>
      </w:r>
    </w:p>
    <w:p w14:paraId="11470495" w14:textId="77777777" w:rsidR="00F1273A" w:rsidRDefault="00B2312C" w:rsidP="002D0F1E">
      <w:pPr>
        <w:pStyle w:val="a3"/>
        <w:spacing w:line="360" w:lineRule="auto"/>
        <w:ind w:firstLine="707"/>
      </w:pP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7.2)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пролонгированные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усиления</w:t>
      </w:r>
      <w:r>
        <w:rPr>
          <w:spacing w:val="-1"/>
        </w:rPr>
        <w:t xml:space="preserve"> </w:t>
      </w:r>
      <w:r>
        <w:t>внимания к</w:t>
      </w:r>
      <w:r>
        <w:rPr>
          <w:spacing w:val="-1"/>
        </w:rPr>
        <w:t xml:space="preserve"> </w:t>
      </w:r>
      <w:r>
        <w:t>формированию социальной</w:t>
      </w:r>
      <w:r>
        <w:rPr>
          <w:spacing w:val="-1"/>
        </w:rPr>
        <w:t xml:space="preserve"> </w:t>
      </w:r>
      <w:r>
        <w:t>компетенции.</w:t>
      </w:r>
    </w:p>
    <w:p w14:paraId="6C878EA2" w14:textId="77777777" w:rsidR="00F1273A" w:rsidRDefault="00B2312C" w:rsidP="002D0F1E">
      <w:pPr>
        <w:pStyle w:val="a3"/>
        <w:spacing w:line="360" w:lineRule="auto"/>
        <w:ind w:right="114" w:firstLine="707"/>
      </w:pPr>
      <w:r>
        <w:t>Сроки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пролонгируются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составляют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лет.</w:t>
      </w:r>
    </w:p>
    <w:p w14:paraId="2777DA22" w14:textId="77777777" w:rsidR="00F1273A" w:rsidRDefault="00B2312C" w:rsidP="002D0F1E">
      <w:pPr>
        <w:pStyle w:val="a3"/>
        <w:spacing w:line="360" w:lineRule="auto"/>
        <w:ind w:right="107" w:firstLine="707"/>
      </w:pPr>
      <w:r>
        <w:t>Реализация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7.2)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получает образование сопоставимое по итоговым достижениям к</w:t>
      </w:r>
      <w:r>
        <w:rPr>
          <w:spacing w:val="1"/>
        </w:rPr>
        <w:t xml:space="preserve"> </w:t>
      </w:r>
      <w:r>
        <w:t>моменту завершения</w:t>
      </w:r>
      <w:r>
        <w:rPr>
          <w:spacing w:val="1"/>
        </w:rPr>
        <w:t xml:space="preserve"> </w:t>
      </w:r>
      <w:r>
        <w:t>школьного обучения с образованием сверстников без ограничений здоровья, но в более</w:t>
      </w:r>
      <w:r>
        <w:rPr>
          <w:spacing w:val="1"/>
        </w:rPr>
        <w:t xml:space="preserve"> </w:t>
      </w:r>
      <w:r>
        <w:lastRenderedPageBreak/>
        <w:t>пролонгированные</w:t>
      </w:r>
      <w:r>
        <w:rPr>
          <w:spacing w:val="9"/>
        </w:rPr>
        <w:t xml:space="preserve"> </w:t>
      </w:r>
      <w:r>
        <w:t>календарные</w:t>
      </w:r>
      <w:r>
        <w:rPr>
          <w:spacing w:val="9"/>
        </w:rPr>
        <w:t xml:space="preserve"> </w:t>
      </w:r>
      <w:r>
        <w:t>сроки,</w:t>
      </w:r>
      <w:r>
        <w:rPr>
          <w:spacing w:val="10"/>
        </w:rPr>
        <w:t xml:space="preserve"> </w:t>
      </w:r>
      <w:r>
        <w:t>которые</w:t>
      </w:r>
      <w:r>
        <w:rPr>
          <w:spacing w:val="10"/>
        </w:rPr>
        <w:t xml:space="preserve"> </w:t>
      </w:r>
      <w:r>
        <w:t>определяются</w:t>
      </w:r>
      <w:r>
        <w:rPr>
          <w:spacing w:val="10"/>
        </w:rPr>
        <w:t xml:space="preserve"> </w:t>
      </w:r>
      <w:r>
        <w:t>Стандартом.</w:t>
      </w:r>
    </w:p>
    <w:p w14:paraId="3BF818CD" w14:textId="77777777" w:rsidR="00F1273A" w:rsidRDefault="00B2312C" w:rsidP="002D0F1E">
      <w:pPr>
        <w:pStyle w:val="a3"/>
        <w:spacing w:line="360" w:lineRule="auto"/>
        <w:ind w:right="102" w:firstLine="0"/>
      </w:pPr>
      <w:r>
        <w:t>«Сопоставимость» заключается в том, что объем знаний и умений по основным предметам</w:t>
      </w:r>
      <w:r>
        <w:rPr>
          <w:spacing w:val="-57"/>
        </w:rPr>
        <w:t xml:space="preserve"> </w:t>
      </w:r>
      <w:r>
        <w:t>сокращается несущественно за счет устранения избыточных по отношению к основному</w:t>
      </w:r>
      <w:r>
        <w:rPr>
          <w:spacing w:val="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требований.</w:t>
      </w:r>
    </w:p>
    <w:p w14:paraId="1A2144F8" w14:textId="77777777" w:rsidR="00F1273A" w:rsidRDefault="00B2312C" w:rsidP="002D0F1E">
      <w:pPr>
        <w:pStyle w:val="a3"/>
        <w:spacing w:before="68" w:line="360" w:lineRule="auto"/>
        <w:ind w:right="108" w:firstLine="707"/>
      </w:pPr>
      <w:r>
        <w:t>АООП НОО (вариант 7.2) может быть реализована в разных формах: как совместно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группах.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требуемые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</w:p>
    <w:p w14:paraId="095F99BE" w14:textId="77777777" w:rsidR="00F1273A" w:rsidRDefault="00B2312C" w:rsidP="002D0F1E">
      <w:pPr>
        <w:pStyle w:val="a3"/>
        <w:spacing w:before="1" w:line="360" w:lineRule="auto"/>
        <w:ind w:right="102" w:firstLine="707"/>
      </w:pPr>
      <w:r>
        <w:t>Определение варианта АООП НОО обучающегося с ЗПР осуществляется на основе</w:t>
      </w:r>
      <w:r>
        <w:rPr>
          <w:spacing w:val="1"/>
        </w:rPr>
        <w:t xml:space="preserve"> </w:t>
      </w:r>
      <w:r>
        <w:t>рекомендаций ТПМПК, сформулированных по результатам его комплексного психолого-</w:t>
      </w:r>
      <w:r>
        <w:rPr>
          <w:spacing w:val="1"/>
        </w:rPr>
        <w:t xml:space="preserve"> </w:t>
      </w:r>
      <w:r>
        <w:t>медико-педагогического</w:t>
      </w:r>
      <w:r>
        <w:rPr>
          <w:spacing w:val="1"/>
        </w:rPr>
        <w:t xml:space="preserve"> </w:t>
      </w:r>
      <w:r>
        <w:t>обследования,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3399B19E" w14:textId="65D6A422" w:rsidR="00F1273A" w:rsidRDefault="00B2312C" w:rsidP="002D0F1E">
      <w:pPr>
        <w:pStyle w:val="a3"/>
        <w:spacing w:line="360" w:lineRule="auto"/>
        <w:ind w:right="103" w:firstLine="70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rPr>
          <w:i/>
        </w:rPr>
        <w:t>возможность</w:t>
      </w:r>
      <w:r>
        <w:rPr>
          <w:i/>
          <w:spacing w:val="1"/>
        </w:rPr>
        <w:t xml:space="preserve"> </w:t>
      </w:r>
      <w:r>
        <w:rPr>
          <w:i/>
        </w:rPr>
        <w:t>перехода</w:t>
      </w:r>
      <w:r>
        <w:rPr>
          <w:i/>
          <w:spacing w:val="1"/>
        </w:rPr>
        <w:t xml:space="preserve"> </w:t>
      </w:r>
      <w:r>
        <w:rPr>
          <w:i/>
        </w:rPr>
        <w:t xml:space="preserve">обучающегося с одного варианта программы на другой </w:t>
      </w:r>
      <w:r>
        <w:rPr>
          <w:b/>
        </w:rPr>
        <w:t>(</w:t>
      </w:r>
      <w:r>
        <w:t>основанием для этого является</w:t>
      </w:r>
      <w:r>
        <w:rPr>
          <w:spacing w:val="1"/>
        </w:rPr>
        <w:t xml:space="preserve"> </w:t>
      </w:r>
      <w:r>
        <w:t>заключение ТПМПК). Перевод обучающегося с ЗПР с одного варианта АООП НОО на</w:t>
      </w:r>
      <w:r>
        <w:rPr>
          <w:spacing w:val="1"/>
        </w:rPr>
        <w:t xml:space="preserve"> </w:t>
      </w:r>
      <w:r>
        <w:t>другой осуществляется на основании комплексной оценки личностных, метапредметных и</w:t>
      </w:r>
      <w:r>
        <w:rPr>
          <w:spacing w:val="-57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 w:rsidR="00C228FF">
        <w:t>ТПМПК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57"/>
        </w:rPr>
        <w:t xml:space="preserve"> </w:t>
      </w:r>
      <w:r>
        <w:t>представителей).</w:t>
      </w:r>
    </w:p>
    <w:p w14:paraId="2A3FB897" w14:textId="77777777" w:rsidR="00F1273A" w:rsidRDefault="00B2312C" w:rsidP="002D0F1E">
      <w:pPr>
        <w:pStyle w:val="a3"/>
        <w:spacing w:before="1" w:line="360" w:lineRule="auto"/>
        <w:ind w:firstLine="707"/>
      </w:pPr>
      <w:r>
        <w:t>Неспособность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полноценно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структуре АООП НОО (вариант 7.2) не должна служить препятствием для выбора или</w:t>
      </w:r>
      <w:r>
        <w:rPr>
          <w:spacing w:val="1"/>
        </w:rPr>
        <w:t xml:space="preserve"> </w:t>
      </w:r>
      <w:r>
        <w:t>продолжения освоения варианта АООП НОО (вариант 7.2), поскольку у данной категории</w:t>
      </w:r>
      <w:r>
        <w:rPr>
          <w:spacing w:val="1"/>
        </w:rPr>
        <w:t xml:space="preserve"> </w:t>
      </w:r>
      <w:r>
        <w:t>обучающихся может быть специфическое расстройство чтения, письма, арифметических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-8"/>
        </w:rPr>
        <w:t xml:space="preserve"> </w:t>
      </w:r>
      <w:r>
        <w:t>(дислексия,</w:t>
      </w:r>
      <w:r>
        <w:rPr>
          <w:spacing w:val="-7"/>
        </w:rPr>
        <w:t xml:space="preserve"> </w:t>
      </w:r>
      <w:proofErr w:type="spellStart"/>
      <w:r>
        <w:t>дисграфия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дискалькулия</w:t>
      </w:r>
      <w:proofErr w:type="spellEnd"/>
      <w:r>
        <w:t>),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же</w:t>
      </w:r>
      <w:r>
        <w:rPr>
          <w:spacing w:val="-9"/>
        </w:rPr>
        <w:t xml:space="preserve"> </w:t>
      </w:r>
      <w:r>
        <w:t>выраженные</w:t>
      </w:r>
      <w:r>
        <w:rPr>
          <w:spacing w:val="-9"/>
        </w:rPr>
        <w:t xml:space="preserve"> </w:t>
      </w:r>
      <w:r>
        <w:t>нарушения</w:t>
      </w:r>
      <w:r>
        <w:rPr>
          <w:spacing w:val="-8"/>
        </w:rPr>
        <w:t xml:space="preserve"> </w:t>
      </w:r>
      <w:r>
        <w:t>внимания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обучающимся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ЗПР</w:t>
      </w:r>
      <w:r>
        <w:rPr>
          <w:spacing w:val="-7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АООП</w:t>
      </w:r>
      <w:r>
        <w:rPr>
          <w:spacing w:val="-8"/>
        </w:rPr>
        <w:t xml:space="preserve"> </w:t>
      </w:r>
      <w:r>
        <w:t>НОО</w:t>
      </w:r>
      <w:r>
        <w:rPr>
          <w:spacing w:val="-6"/>
        </w:rPr>
        <w:t xml:space="preserve"> </w:t>
      </w:r>
      <w:r>
        <w:t>(вариант</w:t>
      </w:r>
      <w:r>
        <w:rPr>
          <w:spacing w:val="-7"/>
        </w:rPr>
        <w:t xml:space="preserve"> </w:t>
      </w:r>
      <w:r>
        <w:t>7.2)</w:t>
      </w:r>
      <w:r>
        <w:rPr>
          <w:spacing w:val="-7"/>
        </w:rPr>
        <w:t xml:space="preserve"> </w:t>
      </w:r>
      <w:r>
        <w:t>специалисты,</w:t>
      </w:r>
      <w:r>
        <w:rPr>
          <w:spacing w:val="-7"/>
        </w:rPr>
        <w:t xml:space="preserve"> </w:t>
      </w:r>
      <w:r>
        <w:t>осуществляющие</w:t>
      </w:r>
      <w:r>
        <w:rPr>
          <w:spacing w:val="-5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сопровождение,</w:t>
      </w:r>
      <w:r>
        <w:rPr>
          <w:spacing w:val="1"/>
        </w:rPr>
        <w:t xml:space="preserve"> </w:t>
      </w:r>
      <w:r>
        <w:t>дополняют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соответствующим</w:t>
      </w:r>
      <w:r>
        <w:rPr>
          <w:spacing w:val="-2"/>
        </w:rPr>
        <w:t xml:space="preserve"> </w:t>
      </w:r>
      <w:r>
        <w:t>направлением</w:t>
      </w:r>
      <w:r>
        <w:rPr>
          <w:spacing w:val="-1"/>
        </w:rPr>
        <w:t xml:space="preserve"> </w:t>
      </w:r>
      <w:r>
        <w:t>работы.</w:t>
      </w:r>
    </w:p>
    <w:p w14:paraId="6999498D" w14:textId="77777777" w:rsidR="00F1273A" w:rsidRDefault="00B2312C" w:rsidP="002D0F1E">
      <w:pPr>
        <w:pStyle w:val="a3"/>
        <w:spacing w:line="360" w:lineRule="auto"/>
        <w:ind w:right="104" w:firstLine="707"/>
      </w:pPr>
      <w:r>
        <w:t>В случае появления стойких затруднений в ходе обучения и/или взаимодействия 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-6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ЗПР</w:t>
      </w:r>
      <w:r>
        <w:rPr>
          <w:spacing w:val="-5"/>
        </w:rPr>
        <w:t xml:space="preserve"> </w:t>
      </w:r>
      <w:r>
        <w:t>направляется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комплексное</w:t>
      </w:r>
      <w:r>
        <w:rPr>
          <w:spacing w:val="-7"/>
        </w:rPr>
        <w:t xml:space="preserve"> </w:t>
      </w:r>
      <w:r>
        <w:t>обследование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ТПМПК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целью выработки рекомендаций родителям и специалистам по его дальнейшему обучению</w:t>
      </w:r>
      <w:r>
        <w:rPr>
          <w:spacing w:val="-57"/>
        </w:rPr>
        <w:t xml:space="preserve"> </w:t>
      </w:r>
      <w:r>
        <w:t>и необходимости перевода на обучение по индивидуальному учебному плану с учетом его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 образовательных</w:t>
      </w:r>
      <w:r>
        <w:rPr>
          <w:spacing w:val="-1"/>
        </w:rPr>
        <w:t xml:space="preserve"> </w:t>
      </w:r>
      <w:r>
        <w:t>потребностей.</w:t>
      </w:r>
    </w:p>
    <w:p w14:paraId="38A7981D" w14:textId="77777777" w:rsidR="00F1273A" w:rsidRDefault="00B2312C" w:rsidP="002D0F1E">
      <w:pPr>
        <w:pStyle w:val="a3"/>
        <w:spacing w:before="1" w:line="360" w:lineRule="auto"/>
        <w:ind w:right="103" w:firstLine="707"/>
      </w:pPr>
      <w:r>
        <w:t>Общий подход к оценке знаний и умений, составляющих предметные результаты</w:t>
      </w:r>
      <w:r>
        <w:rPr>
          <w:spacing w:val="1"/>
        </w:rPr>
        <w:t xml:space="preserve"> </w:t>
      </w:r>
      <w:r>
        <w:t>освоения АООП НОО (вариант 7.2), сохраняются в его традиционном виде. При этом,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текущей,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 итоговой аттестации в иных формах, что может потребовать внесения</w:t>
      </w:r>
      <w:r>
        <w:rPr>
          <w:spacing w:val="1"/>
        </w:rPr>
        <w:t xml:space="preserve"> </w:t>
      </w:r>
      <w:r>
        <w:lastRenderedPageBreak/>
        <w:t>изменений в их процедуру в соответствии с особыми образовательными потребностями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объективными</w:t>
      </w:r>
      <w:r>
        <w:rPr>
          <w:spacing w:val="1"/>
        </w:rPr>
        <w:t xml:space="preserve"> </w:t>
      </w:r>
      <w:r>
        <w:t>трудностями.</w:t>
      </w:r>
      <w:r>
        <w:rPr>
          <w:spacing w:val="1"/>
        </w:rPr>
        <w:t xml:space="preserve"> </w:t>
      </w:r>
      <w:r>
        <w:t>Текущая,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проводится с учетом возможных специфических трудностей ребенка с ЗПР в овладении</w:t>
      </w:r>
      <w:r>
        <w:rPr>
          <w:spacing w:val="1"/>
        </w:rPr>
        <w:t xml:space="preserve"> </w:t>
      </w:r>
      <w:r>
        <w:t>письмом,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счетом.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динамики.</w:t>
      </w:r>
    </w:p>
    <w:p w14:paraId="10836DF9" w14:textId="77777777" w:rsidR="00F1273A" w:rsidRDefault="00B2312C" w:rsidP="002D0F1E">
      <w:pPr>
        <w:pStyle w:val="a3"/>
        <w:spacing w:line="360" w:lineRule="auto"/>
        <w:ind w:right="106" w:firstLine="707"/>
      </w:pPr>
      <w:r>
        <w:t>Обучающиеся,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ликвидировавшие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оставляются на повторное обучение, переводятся на обучение по другому</w:t>
      </w:r>
      <w:r>
        <w:rPr>
          <w:spacing w:val="-57"/>
        </w:rPr>
        <w:t xml:space="preserve"> </w:t>
      </w:r>
      <w:r>
        <w:t>варианту АООП НОО в соответствии с рекомендациями ТПМПК, либо на обучение 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-2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плану.</w:t>
      </w:r>
    </w:p>
    <w:sectPr w:rsidR="00F1273A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15298"/>
    <w:multiLevelType w:val="hybridMultilevel"/>
    <w:tmpl w:val="B5CCC862"/>
    <w:lvl w:ilvl="0" w:tplc="CFB880A2">
      <w:numFmt w:val="bullet"/>
      <w:lvlText w:val=""/>
      <w:lvlJc w:val="left"/>
      <w:pPr>
        <w:ind w:left="102" w:hanging="269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2A685D58">
      <w:numFmt w:val="bullet"/>
      <w:lvlText w:val=""/>
      <w:lvlJc w:val="left"/>
      <w:pPr>
        <w:ind w:left="642" w:hanging="360"/>
      </w:pPr>
      <w:rPr>
        <w:rFonts w:hint="default"/>
        <w:w w:val="100"/>
        <w:lang w:val="ru-RU" w:eastAsia="en-US" w:bidi="ar-SA"/>
      </w:rPr>
    </w:lvl>
    <w:lvl w:ilvl="2" w:tplc="975E5A8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DA06963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4" w:tplc="716A9170">
      <w:numFmt w:val="bullet"/>
      <w:lvlText w:val="•"/>
      <w:lvlJc w:val="left"/>
      <w:pPr>
        <w:ind w:left="3006" w:hanging="360"/>
      </w:pPr>
      <w:rPr>
        <w:rFonts w:hint="default"/>
        <w:lang w:val="ru-RU" w:eastAsia="en-US" w:bidi="ar-SA"/>
      </w:rPr>
    </w:lvl>
    <w:lvl w:ilvl="5" w:tplc="1C5446C6">
      <w:numFmt w:val="bullet"/>
      <w:lvlText w:val="•"/>
      <w:lvlJc w:val="left"/>
      <w:pPr>
        <w:ind w:left="4099" w:hanging="360"/>
      </w:pPr>
      <w:rPr>
        <w:rFonts w:hint="default"/>
        <w:lang w:val="ru-RU" w:eastAsia="en-US" w:bidi="ar-SA"/>
      </w:rPr>
    </w:lvl>
    <w:lvl w:ilvl="6" w:tplc="A7A6F402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7" w:tplc="95102EF0">
      <w:numFmt w:val="bullet"/>
      <w:lvlText w:val="•"/>
      <w:lvlJc w:val="left"/>
      <w:pPr>
        <w:ind w:left="6286" w:hanging="360"/>
      </w:pPr>
      <w:rPr>
        <w:rFonts w:hint="default"/>
        <w:lang w:val="ru-RU" w:eastAsia="en-US" w:bidi="ar-SA"/>
      </w:rPr>
    </w:lvl>
    <w:lvl w:ilvl="8" w:tplc="30544E1E">
      <w:numFmt w:val="bullet"/>
      <w:lvlText w:val="•"/>
      <w:lvlJc w:val="left"/>
      <w:pPr>
        <w:ind w:left="737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73A"/>
    <w:rsid w:val="002D0F1E"/>
    <w:rsid w:val="00B2312C"/>
    <w:rsid w:val="00C228FF"/>
    <w:rsid w:val="00F1273A"/>
    <w:rsid w:val="00F3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CD00"/>
  <w15:docId w15:val="{4F80773F-AE05-44FA-AF46-C592539E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4" w:lineRule="exact"/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5"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1" w:right="105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itle"/>
    <w:basedOn w:val="a"/>
    <w:link w:val="a6"/>
    <w:uiPriority w:val="10"/>
    <w:qFormat/>
    <w:rsid w:val="00C228FF"/>
    <w:pPr>
      <w:spacing w:before="75"/>
      <w:ind w:left="163" w:right="383"/>
      <w:jc w:val="both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0"/>
    <w:rsid w:val="00C228FF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dcterms:created xsi:type="dcterms:W3CDTF">2023-07-10T02:14:00Z</dcterms:created>
  <dcterms:modified xsi:type="dcterms:W3CDTF">2023-07-10T09:09:00Z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2023-07-10T00:00:00Z</vt:filetime>
  </property>
</Properties>
</file>